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7959" w14:textId="77777777" w:rsidR="009519F3" w:rsidRPr="00D61325" w:rsidRDefault="009519F3" w:rsidP="009519F3">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7AD61FFF" w14:textId="77777777" w:rsidR="009519F3" w:rsidRPr="00D61325" w:rsidRDefault="009519F3" w:rsidP="009519F3">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03968395" w14:textId="77777777" w:rsidR="009519F3" w:rsidRPr="00FE3166" w:rsidRDefault="009519F3" w:rsidP="009519F3">
      <w:pPr>
        <w:shd w:val="clear" w:color="auto" w:fill="FFFFFF"/>
        <w:jc w:val="center"/>
        <w:rPr>
          <w:rFonts w:asciiTheme="minorHAnsi" w:hAnsiTheme="minorHAnsi" w:cstheme="minorHAnsi"/>
          <w:b/>
          <w:sz w:val="16"/>
          <w:szCs w:val="16"/>
          <w:lang w:val="en-CA"/>
        </w:rPr>
      </w:pPr>
    </w:p>
    <w:p w14:paraId="4042AE0A" w14:textId="77777777" w:rsidR="009519F3" w:rsidRPr="00D61325" w:rsidRDefault="009519F3" w:rsidP="009519F3">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591B9757" w14:textId="77777777" w:rsidR="009519F3" w:rsidRPr="00D61325" w:rsidRDefault="009519F3" w:rsidP="009519F3">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1289B90E" w14:textId="77777777" w:rsidR="009519F3" w:rsidRPr="00D61325" w:rsidRDefault="009519F3" w:rsidP="009519F3">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488CF666" w14:textId="77777777" w:rsidR="009519F3" w:rsidRPr="00D61325" w:rsidRDefault="009519F3" w:rsidP="009519F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62D57641" w14:textId="77777777" w:rsidR="009519F3" w:rsidRPr="00D61325" w:rsidRDefault="009519F3" w:rsidP="009519F3">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3226753B" w14:textId="77777777" w:rsidR="009519F3" w:rsidRPr="00D61325" w:rsidRDefault="009519F3" w:rsidP="009519F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086C1534" w14:textId="77777777" w:rsidR="009519F3" w:rsidRPr="00D61325" w:rsidRDefault="009519F3" w:rsidP="009519F3">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35762B48" w14:textId="77777777" w:rsidR="009519F3" w:rsidRPr="00D61325" w:rsidRDefault="009519F3" w:rsidP="009519F3">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11673643" w14:textId="77777777" w:rsidR="009519F3" w:rsidRPr="00D61325" w:rsidRDefault="009519F3" w:rsidP="009519F3">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9519F3" w:rsidRPr="00D61325" w14:paraId="255D302F" w14:textId="77777777" w:rsidTr="00184548">
        <w:tc>
          <w:tcPr>
            <w:tcW w:w="1738" w:type="pct"/>
            <w:shd w:val="clear" w:color="auto" w:fill="D0CECE" w:themeFill="background2" w:themeFillShade="E6"/>
          </w:tcPr>
          <w:p w14:paraId="3F99584B"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78DD18AC"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508801C"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4227954D"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790BB"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6897FCAB"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C528CE"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0BBB23E8" w14:textId="77777777" w:rsidR="009519F3" w:rsidRPr="00330E05" w:rsidRDefault="009519F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9519F3" w:rsidRPr="00F3452A" w14:paraId="25B0E51C" w14:textId="77777777" w:rsidTr="00184548">
        <w:tc>
          <w:tcPr>
            <w:tcW w:w="1738" w:type="pct"/>
            <w:shd w:val="clear" w:color="auto" w:fill="D0CECE" w:themeFill="background2" w:themeFillShade="E6"/>
          </w:tcPr>
          <w:p w14:paraId="030E37B2"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537B591E"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3E16A93F"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06679C19"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DC2620"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AF788F" w14:textId="77777777" w:rsidR="009519F3" w:rsidRPr="00F3452A" w:rsidRDefault="009519F3"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9519F3" w:rsidRPr="00F3452A" w14:paraId="6E674615" w14:textId="77777777" w:rsidTr="00184548">
        <w:tc>
          <w:tcPr>
            <w:tcW w:w="1738" w:type="pct"/>
            <w:shd w:val="clear" w:color="auto" w:fill="D0CECE" w:themeFill="background2" w:themeFillShade="E6"/>
          </w:tcPr>
          <w:p w14:paraId="0E5230E0" w14:textId="77777777" w:rsidR="009519F3" w:rsidRPr="00F3452A" w:rsidRDefault="009519F3"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229C2B7" w14:textId="77777777" w:rsidR="009519F3" w:rsidRPr="00F3452A" w:rsidRDefault="009519F3"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171FA8F2" w14:textId="77777777" w:rsidR="009519F3" w:rsidRPr="00F3452A" w:rsidRDefault="009519F3"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34A103D0" w14:textId="77777777" w:rsidR="009519F3" w:rsidRPr="00F3452A" w:rsidRDefault="009519F3"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201C2060" w14:textId="77777777" w:rsidR="009519F3" w:rsidRPr="00F3452A" w:rsidRDefault="009519F3"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7212C63C" w14:textId="77777777" w:rsidR="009519F3" w:rsidRPr="00F3452A" w:rsidRDefault="009519F3"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554BD0F3" w14:textId="77777777" w:rsidR="009519F3" w:rsidRPr="00F3452A" w:rsidRDefault="009519F3"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589BDC82" w14:textId="77777777" w:rsidR="009519F3" w:rsidRPr="00F3452A" w:rsidRDefault="009519F3" w:rsidP="00184548">
            <w:pPr>
              <w:pStyle w:val="Heading1"/>
              <w:rPr>
                <w:rFonts w:asciiTheme="minorHAnsi" w:hAnsiTheme="minorHAnsi" w:cstheme="minorHAnsi"/>
                <w:sz w:val="18"/>
                <w:szCs w:val="18"/>
              </w:rPr>
            </w:pPr>
          </w:p>
        </w:tc>
      </w:tr>
    </w:tbl>
    <w:p w14:paraId="0AF89230" w14:textId="77777777" w:rsidR="009519F3" w:rsidRPr="00D61325" w:rsidRDefault="009519F3" w:rsidP="009519F3">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7D0CE6F8" w14:textId="77777777" w:rsidR="009519F3" w:rsidRPr="00D61325" w:rsidRDefault="009519F3" w:rsidP="009519F3">
      <w:pPr>
        <w:shd w:val="clear" w:color="auto" w:fill="FFFFFF"/>
        <w:rPr>
          <w:rFonts w:asciiTheme="minorHAnsi" w:hAnsiTheme="minorHAnsi" w:cstheme="minorHAnsi"/>
          <w:b/>
          <w:lang w:val="en-CA"/>
        </w:rPr>
      </w:pPr>
    </w:p>
    <w:p w14:paraId="7305A663" w14:textId="77777777" w:rsidR="009519F3" w:rsidRPr="00D61325" w:rsidRDefault="009519F3" w:rsidP="009519F3">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3ACD0C31" w14:textId="77777777" w:rsidR="009519F3" w:rsidRPr="00D61325" w:rsidRDefault="009519F3" w:rsidP="009519F3">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675980C0" w14:textId="77777777" w:rsidR="009519F3" w:rsidRPr="00D61325" w:rsidRDefault="009519F3" w:rsidP="009519F3">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6FAD347E" w14:textId="77777777" w:rsidR="009519F3" w:rsidRPr="00D61325" w:rsidRDefault="009519F3" w:rsidP="009519F3">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564E429A" w14:textId="77777777" w:rsidR="00DC07DF" w:rsidRPr="009519F3" w:rsidRDefault="00DC07DF" w:rsidP="002B3AD4">
      <w:pPr>
        <w:jc w:val="both"/>
        <w:rPr>
          <w:rFonts w:asciiTheme="minorHAnsi" w:hAnsiTheme="minorHAnsi" w:cstheme="minorHAnsi"/>
          <w:lang w:val="en-CA"/>
        </w:rPr>
      </w:pPr>
    </w:p>
    <w:p w14:paraId="411AE4E7" w14:textId="6ADDB3F9" w:rsidR="002B3AD4" w:rsidRPr="009519F3" w:rsidRDefault="002B3AD4" w:rsidP="002B3AD4">
      <w:pPr>
        <w:jc w:val="both"/>
        <w:rPr>
          <w:rFonts w:asciiTheme="minorHAnsi" w:hAnsiTheme="minorHAnsi" w:cstheme="minorHAnsi"/>
          <w:b/>
          <w:i/>
          <w:iCs/>
        </w:rPr>
      </w:pPr>
      <w:r w:rsidRPr="009519F3">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9519F3">
        <w:rPr>
          <w:rFonts w:asciiTheme="minorHAnsi" w:hAnsiTheme="minorHAnsi" w:cstheme="minorHAnsi"/>
          <w:b/>
          <w:i/>
          <w:iCs/>
          <w:color w:val="1F497D"/>
        </w:rPr>
        <w:t xml:space="preserve"> </w:t>
      </w:r>
      <w:r w:rsidRPr="009519F3">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p w14:paraId="20F083A0" w14:textId="77777777" w:rsidR="00DB7F2D" w:rsidRPr="009519F3" w:rsidRDefault="00DB7F2D" w:rsidP="002B3AD4">
      <w:pPr>
        <w:jc w:val="both"/>
        <w:rPr>
          <w:rFonts w:asciiTheme="minorHAnsi" w:hAnsiTheme="minorHAnsi" w:cstheme="minorHAnsi"/>
          <w:b/>
          <w:i/>
          <w:iCs/>
        </w:rPr>
      </w:pPr>
    </w:p>
    <w:bookmarkEnd w:id="0"/>
    <w:p w14:paraId="777DC4B2" w14:textId="77777777" w:rsidR="00320631" w:rsidRPr="009519F3" w:rsidRDefault="00320631" w:rsidP="00320631">
      <w:pPr>
        <w:jc w:val="center"/>
        <w:rPr>
          <w:rFonts w:asciiTheme="minorHAnsi" w:hAnsiTheme="minorHAnsi" w:cstheme="minorHAnsi"/>
          <w:b/>
          <w:bCs/>
          <w:sz w:val="32"/>
          <w:szCs w:val="32"/>
          <w:u w:val="single"/>
        </w:rPr>
      </w:pPr>
      <w:r w:rsidRPr="009519F3">
        <w:rPr>
          <w:rFonts w:asciiTheme="minorHAnsi" w:hAnsiTheme="minorHAnsi" w:cstheme="minorHAnsi"/>
          <w:b/>
          <w:bCs/>
          <w:sz w:val="32"/>
          <w:szCs w:val="32"/>
          <w:u w:val="single"/>
        </w:rPr>
        <w:t xml:space="preserve">Self-Assessment Form – </w:t>
      </w:r>
      <w:r w:rsidR="00282E5D" w:rsidRPr="009519F3">
        <w:rPr>
          <w:rFonts w:asciiTheme="minorHAnsi" w:hAnsiTheme="minorHAnsi" w:cstheme="minorHAnsi"/>
          <w:b/>
          <w:bCs/>
          <w:sz w:val="32"/>
          <w:szCs w:val="32"/>
          <w:u w:val="single"/>
        </w:rPr>
        <w:t>Civil</w:t>
      </w:r>
      <w:r w:rsidRPr="009519F3">
        <w:rPr>
          <w:rFonts w:asciiTheme="minorHAnsi" w:hAnsiTheme="minorHAnsi" w:cstheme="minorHAnsi"/>
          <w:b/>
          <w:bCs/>
          <w:sz w:val="32"/>
          <w:szCs w:val="32"/>
          <w:u w:val="single"/>
        </w:rPr>
        <w:t xml:space="preserve"> Engineering</w:t>
      </w:r>
    </w:p>
    <w:p w14:paraId="2EEFC9CA" w14:textId="77777777" w:rsidR="00320631" w:rsidRPr="009519F3" w:rsidRDefault="00320631" w:rsidP="00320631">
      <w:pPr>
        <w:jc w:val="center"/>
        <w:rPr>
          <w:rFonts w:asciiTheme="minorHAnsi" w:hAnsiTheme="minorHAnsi" w:cstheme="minorHAnsi"/>
          <w:b/>
          <w:bCs/>
          <w:u w:val="single"/>
        </w:rPr>
      </w:pPr>
    </w:p>
    <w:p w14:paraId="401D1E3A" w14:textId="77777777" w:rsidR="00A12F2E" w:rsidRPr="009519F3" w:rsidRDefault="00A12F2E" w:rsidP="00A12F2E">
      <w:pPr>
        <w:jc w:val="center"/>
        <w:rPr>
          <w:rFonts w:asciiTheme="minorHAnsi" w:hAnsiTheme="minorHAnsi" w:cstheme="minorHAnsi"/>
          <w:b/>
          <w:bCs/>
          <w:u w:val="single"/>
        </w:rPr>
      </w:pPr>
      <w:r w:rsidRPr="009519F3">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A12F2E" w:rsidRPr="009519F3" w14:paraId="5A2D687E" w14:textId="77777777" w:rsidTr="00A12F2E">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381D7ABA" w14:textId="77777777" w:rsidR="00A12F2E" w:rsidRPr="009519F3" w:rsidRDefault="00A12F2E">
            <w:pPr>
              <w:keepNext/>
              <w:spacing w:before="100" w:beforeAutospacing="1" w:after="100" w:afterAutospacing="1" w:line="0" w:lineRule="atLeast"/>
              <w:outlineLvl w:val="0"/>
              <w:rPr>
                <w:rFonts w:asciiTheme="minorHAnsi" w:hAnsiTheme="minorHAnsi" w:cstheme="minorHAnsi"/>
                <w:b/>
                <w:bCs/>
              </w:rPr>
            </w:pPr>
            <w:permStart w:id="664163334" w:edGrp="everyone"/>
            <w:permEnd w:id="664163334"/>
            <w:r w:rsidRPr="009519F3">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5DF9FB60" w14:textId="77777777" w:rsidR="00A12F2E" w:rsidRPr="009519F3" w:rsidRDefault="00A12F2E">
            <w:pPr>
              <w:spacing w:before="100" w:beforeAutospacing="1" w:after="100" w:afterAutospacing="1" w:line="0" w:lineRule="atLeast"/>
              <w:rPr>
                <w:rFonts w:asciiTheme="minorHAnsi" w:hAnsiTheme="minorHAnsi" w:cstheme="minorHAnsi"/>
                <w:b/>
                <w:bCs/>
              </w:rPr>
            </w:pPr>
            <w:r w:rsidRPr="009519F3">
              <w:rPr>
                <w:rFonts w:asciiTheme="minorHAnsi" w:hAnsiTheme="minorHAnsi" w:cstheme="minorHAnsi"/>
                <w:b/>
                <w:bCs/>
              </w:rPr>
              <w:t xml:space="preserve">Last Name, First Name </w:t>
            </w:r>
          </w:p>
        </w:tc>
      </w:tr>
      <w:tr w:rsidR="00A12F2E" w:rsidRPr="009519F3" w14:paraId="633AD574" w14:textId="77777777" w:rsidTr="00A12F2E">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0E82B7" w14:textId="77777777" w:rsidR="00A12F2E" w:rsidRPr="009519F3" w:rsidRDefault="00A12F2E">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6B97143" w14:textId="77777777" w:rsidR="00A12F2E" w:rsidRPr="009519F3" w:rsidRDefault="00A12F2E">
            <w:pPr>
              <w:spacing w:before="100" w:beforeAutospacing="1" w:after="100" w:afterAutospacing="1" w:line="0" w:lineRule="atLeast"/>
              <w:ind w:left="142" w:right="1217"/>
              <w:rPr>
                <w:rFonts w:asciiTheme="minorHAnsi" w:hAnsiTheme="minorHAnsi" w:cstheme="minorHAnsi"/>
                <w:bCs/>
              </w:rPr>
            </w:pPr>
            <w:permStart w:id="1058035445" w:edGrp="everyone" w:colFirst="1" w:colLast="1"/>
            <w:r w:rsidRPr="009519F3">
              <w:rPr>
                <w:rFonts w:asciiTheme="minorHAnsi" w:hAnsiTheme="minorHAnsi" w:cstheme="minorHAnsi"/>
                <w:bCs/>
              </w:rPr>
              <w:t xml:space="preserve">          </w:t>
            </w:r>
          </w:p>
        </w:tc>
      </w:tr>
      <w:tr w:rsidR="00A12F2E" w:rsidRPr="009519F3" w14:paraId="7F5DF679"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631BB33B" w14:textId="77777777" w:rsidR="00A12F2E" w:rsidRPr="009519F3" w:rsidRDefault="00A12F2E">
            <w:pPr>
              <w:keepNext/>
              <w:spacing w:before="100" w:beforeAutospacing="1" w:after="100" w:afterAutospacing="1" w:line="0" w:lineRule="atLeast"/>
              <w:outlineLvl w:val="0"/>
              <w:rPr>
                <w:rFonts w:asciiTheme="minorHAnsi" w:hAnsiTheme="minorHAnsi" w:cstheme="minorHAnsi"/>
                <w:b/>
                <w:bCs/>
              </w:rPr>
            </w:pPr>
            <w:permStart w:id="1107431042" w:edGrp="everyone" w:colFirst="1" w:colLast="1"/>
            <w:permEnd w:id="1058035445"/>
            <w:r w:rsidRPr="009519F3">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38B7D472" w14:textId="77777777" w:rsidR="00A12F2E" w:rsidRPr="009519F3" w:rsidRDefault="00A12F2E">
            <w:pPr>
              <w:spacing w:before="100" w:beforeAutospacing="1" w:after="100" w:afterAutospacing="1" w:line="0" w:lineRule="atLeast"/>
              <w:ind w:left="142" w:right="1217"/>
              <w:rPr>
                <w:rFonts w:asciiTheme="minorHAnsi" w:hAnsiTheme="minorHAnsi" w:cstheme="minorHAnsi"/>
                <w:bCs/>
              </w:rPr>
            </w:pPr>
            <w:r w:rsidRPr="009519F3">
              <w:rPr>
                <w:rFonts w:asciiTheme="minorHAnsi" w:hAnsiTheme="minorHAnsi" w:cstheme="minorHAnsi"/>
                <w:bCs/>
              </w:rPr>
              <w:t xml:space="preserve">          </w:t>
            </w:r>
          </w:p>
        </w:tc>
      </w:tr>
      <w:permEnd w:id="1107431042"/>
      <w:tr w:rsidR="00A12F2E" w:rsidRPr="009519F3" w14:paraId="7B825147" w14:textId="77777777" w:rsidTr="00A12F2E">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2C570B9" w14:textId="77777777" w:rsidR="00A12F2E" w:rsidRPr="009519F3" w:rsidRDefault="00A12F2E">
            <w:pPr>
              <w:spacing w:before="100" w:beforeAutospacing="1" w:after="100" w:afterAutospacing="1" w:line="0" w:lineRule="atLeast"/>
              <w:ind w:left="142" w:right="1217"/>
              <w:rPr>
                <w:rFonts w:asciiTheme="minorHAnsi" w:hAnsiTheme="minorHAnsi" w:cstheme="minorHAnsi"/>
                <w:b/>
                <w:bCs/>
              </w:rPr>
            </w:pPr>
            <w:r w:rsidRPr="009519F3">
              <w:rPr>
                <w:rFonts w:asciiTheme="minorHAnsi" w:hAnsiTheme="minorHAnsi" w:cstheme="minorHAnsi"/>
                <w:b/>
              </w:rPr>
              <w:t>Institution Information</w:t>
            </w:r>
          </w:p>
        </w:tc>
      </w:tr>
      <w:tr w:rsidR="00A12F2E" w:rsidRPr="009519F3" w14:paraId="50A7F1C3"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1751C75" w14:textId="77777777" w:rsidR="00A12F2E" w:rsidRPr="009519F3" w:rsidRDefault="00A12F2E">
            <w:pPr>
              <w:spacing w:before="100" w:beforeAutospacing="1" w:after="100" w:afterAutospacing="1" w:line="0" w:lineRule="atLeast"/>
              <w:ind w:left="142"/>
              <w:jc w:val="center"/>
              <w:rPr>
                <w:rFonts w:asciiTheme="minorHAnsi" w:hAnsiTheme="minorHAnsi" w:cstheme="minorHAnsi"/>
                <w:b/>
                <w:bCs/>
              </w:rPr>
            </w:pPr>
            <w:r w:rsidRPr="009519F3">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14D1A486" w14:textId="77777777" w:rsidR="00A12F2E" w:rsidRPr="009519F3" w:rsidRDefault="00A12F2E">
            <w:pPr>
              <w:spacing w:before="100" w:beforeAutospacing="1" w:after="100" w:afterAutospacing="1" w:line="0" w:lineRule="atLeast"/>
              <w:ind w:left="142" w:right="522"/>
              <w:jc w:val="center"/>
              <w:rPr>
                <w:rFonts w:asciiTheme="minorHAnsi" w:hAnsiTheme="minorHAnsi" w:cstheme="minorHAnsi"/>
                <w:b/>
                <w:bCs/>
              </w:rPr>
            </w:pPr>
            <w:r w:rsidRPr="009519F3">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49A1715C" w14:textId="77777777" w:rsidR="00A12F2E" w:rsidRPr="009519F3" w:rsidRDefault="00A12F2E">
            <w:pPr>
              <w:spacing w:before="100" w:beforeAutospacing="1" w:after="100" w:afterAutospacing="1" w:line="0" w:lineRule="atLeast"/>
              <w:ind w:left="142" w:right="90"/>
              <w:jc w:val="center"/>
              <w:rPr>
                <w:rFonts w:asciiTheme="minorHAnsi" w:hAnsiTheme="minorHAnsi" w:cstheme="minorHAnsi"/>
                <w:b/>
                <w:bCs/>
              </w:rPr>
            </w:pPr>
            <w:r w:rsidRPr="009519F3">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5186B79A" w14:textId="77777777" w:rsidR="00A12F2E" w:rsidRPr="009519F3" w:rsidRDefault="00A12F2E">
            <w:pPr>
              <w:spacing w:before="100" w:beforeAutospacing="1" w:after="100" w:afterAutospacing="1" w:line="0" w:lineRule="atLeast"/>
              <w:ind w:left="142" w:right="58"/>
              <w:jc w:val="center"/>
              <w:rPr>
                <w:rFonts w:asciiTheme="minorHAnsi" w:hAnsiTheme="minorHAnsi" w:cstheme="minorHAnsi"/>
                <w:b/>
                <w:bCs/>
              </w:rPr>
            </w:pPr>
            <w:r w:rsidRPr="009519F3">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83E7F57" w14:textId="77777777" w:rsidR="00A12F2E" w:rsidRPr="009519F3" w:rsidRDefault="00A12F2E">
            <w:pPr>
              <w:spacing w:before="100" w:beforeAutospacing="1" w:after="100" w:afterAutospacing="1" w:line="0" w:lineRule="atLeast"/>
              <w:ind w:left="142" w:right="-18"/>
              <w:jc w:val="center"/>
              <w:rPr>
                <w:rFonts w:asciiTheme="minorHAnsi" w:hAnsiTheme="minorHAnsi" w:cstheme="minorHAnsi"/>
                <w:b/>
                <w:bCs/>
              </w:rPr>
            </w:pPr>
            <w:r w:rsidRPr="009519F3">
              <w:rPr>
                <w:rFonts w:asciiTheme="minorHAnsi" w:hAnsiTheme="minorHAnsi" w:cstheme="minorHAnsi"/>
                <w:b/>
                <w:bCs/>
              </w:rPr>
              <w:t>Country</w:t>
            </w:r>
          </w:p>
        </w:tc>
      </w:tr>
      <w:tr w:rsidR="00A12F2E" w:rsidRPr="009519F3" w14:paraId="10531EC0"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5F2B8C7" w14:textId="77777777" w:rsidR="00A12F2E" w:rsidRPr="009519F3" w:rsidRDefault="00A12F2E">
            <w:pPr>
              <w:spacing w:before="100" w:beforeAutospacing="1" w:after="100" w:afterAutospacing="1" w:line="0" w:lineRule="atLeast"/>
              <w:ind w:left="142"/>
              <w:rPr>
                <w:rFonts w:asciiTheme="minorHAnsi" w:hAnsiTheme="minorHAnsi" w:cstheme="minorHAnsi"/>
                <w:bCs/>
              </w:rPr>
            </w:pPr>
            <w:permStart w:id="881068747" w:edGrp="everyone" w:colFirst="0" w:colLast="0"/>
            <w:permStart w:id="38104508" w:edGrp="everyone" w:colFirst="1" w:colLast="1"/>
            <w:permStart w:id="2053651986" w:edGrp="everyone" w:colFirst="2" w:colLast="2"/>
            <w:permStart w:id="866466340" w:edGrp="everyone" w:colFirst="3" w:colLast="3"/>
            <w:permStart w:id="929697860" w:edGrp="everyone" w:colFirst="4" w:colLast="4"/>
            <w:r w:rsidRPr="009519F3">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5BA79C8F" w14:textId="77777777" w:rsidR="00A12F2E" w:rsidRPr="009519F3" w:rsidRDefault="00A12F2E">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482DF3DD" w14:textId="77777777" w:rsidR="00A12F2E" w:rsidRPr="009519F3" w:rsidRDefault="00A12F2E">
            <w:pPr>
              <w:spacing w:before="100" w:beforeAutospacing="1" w:after="100" w:afterAutospacing="1" w:line="0" w:lineRule="atLeast"/>
              <w:ind w:left="142" w:right="90"/>
              <w:rPr>
                <w:rFonts w:asciiTheme="minorHAnsi" w:hAnsiTheme="minorHAnsi" w:cstheme="minorHAnsi"/>
                <w:bCs/>
              </w:rPr>
            </w:pPr>
            <w:r w:rsidRPr="009519F3">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5F13DED" w14:textId="77777777" w:rsidR="00A12F2E" w:rsidRPr="009519F3" w:rsidRDefault="00A12F2E">
            <w:pPr>
              <w:spacing w:before="100" w:beforeAutospacing="1" w:after="100" w:afterAutospacing="1" w:line="0" w:lineRule="atLeast"/>
              <w:ind w:left="142" w:right="58"/>
              <w:rPr>
                <w:rFonts w:asciiTheme="minorHAnsi" w:hAnsiTheme="minorHAnsi" w:cstheme="minorHAnsi"/>
                <w:bCs/>
              </w:rPr>
            </w:pPr>
            <w:r w:rsidRPr="009519F3">
              <w:rPr>
                <w:rFonts w:asciiTheme="minorHAnsi" w:hAnsiTheme="minorHAnsi" w:cstheme="minorHAnsi"/>
                <w:bCs/>
              </w:rPr>
              <w:fldChar w:fldCharType="begin">
                <w:ffData>
                  <w:name w:val="Text15"/>
                  <w:enabled/>
                  <w:calcOnExit w:val="0"/>
                  <w:textInput>
                    <w:type w:val="number"/>
                  </w:textInput>
                </w:ffData>
              </w:fldChar>
            </w:r>
            <w:bookmarkStart w:id="2" w:name="Text15"/>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2E1825E" w14:textId="77777777" w:rsidR="00A12F2E" w:rsidRPr="009519F3" w:rsidRDefault="00A12F2E">
            <w:pPr>
              <w:spacing w:before="100" w:beforeAutospacing="1" w:after="100" w:afterAutospacing="1" w:line="0" w:lineRule="atLeast"/>
              <w:ind w:left="142" w:right="72"/>
              <w:rPr>
                <w:rFonts w:asciiTheme="minorHAnsi" w:hAnsiTheme="minorHAnsi" w:cstheme="minorHAnsi"/>
                <w:bCs/>
              </w:rPr>
            </w:pPr>
            <w:r w:rsidRPr="009519F3">
              <w:rPr>
                <w:rFonts w:asciiTheme="minorHAnsi" w:hAnsiTheme="minorHAnsi" w:cstheme="minorHAnsi"/>
                <w:bCs/>
              </w:rPr>
              <w:fldChar w:fldCharType="begin">
                <w:ffData>
                  <w:name w:val="Text19"/>
                  <w:enabled/>
                  <w:calcOnExit w:val="0"/>
                  <w:textInput/>
                </w:ffData>
              </w:fldChar>
            </w:r>
            <w:bookmarkStart w:id="3" w:name="Text19"/>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3"/>
          </w:p>
        </w:tc>
      </w:tr>
      <w:permStart w:id="1724327810" w:edGrp="everyone" w:colFirst="0" w:colLast="0"/>
      <w:permStart w:id="914629661" w:edGrp="everyone" w:colFirst="1" w:colLast="1"/>
      <w:permStart w:id="576529417" w:edGrp="everyone" w:colFirst="2" w:colLast="2"/>
      <w:permStart w:id="948113062" w:edGrp="everyone" w:colFirst="3" w:colLast="3"/>
      <w:permStart w:id="785201156" w:edGrp="everyone" w:colFirst="4" w:colLast="4"/>
      <w:permEnd w:id="881068747"/>
      <w:permEnd w:id="38104508"/>
      <w:permEnd w:id="2053651986"/>
      <w:permEnd w:id="866466340"/>
      <w:permEnd w:id="929697860"/>
      <w:tr w:rsidR="00A12F2E" w:rsidRPr="009519F3" w14:paraId="24581AC9"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FCF73FB" w14:textId="77777777" w:rsidR="00A12F2E" w:rsidRPr="009519F3" w:rsidRDefault="00A12F2E">
            <w:pPr>
              <w:spacing w:before="100" w:beforeAutospacing="1" w:after="100" w:afterAutospacing="1" w:line="0" w:lineRule="atLeast"/>
              <w:ind w:left="142"/>
              <w:rPr>
                <w:rFonts w:asciiTheme="minorHAnsi" w:hAnsiTheme="minorHAnsi" w:cstheme="minorHAnsi"/>
              </w:rPr>
            </w:pPr>
            <w:r w:rsidRPr="009519F3">
              <w:rPr>
                <w:rFonts w:asciiTheme="minorHAnsi" w:hAnsiTheme="minorHAnsi" w:cstheme="minorHAnsi"/>
              </w:rPr>
              <w:fldChar w:fldCharType="begin">
                <w:ffData>
                  <w:name w:val="Text4"/>
                  <w:enabled/>
                  <w:calcOnExit w:val="0"/>
                  <w:textInput/>
                </w:ffData>
              </w:fldChar>
            </w:r>
            <w:bookmarkStart w:id="4" w:name="Text4"/>
            <w:r w:rsidRPr="009519F3">
              <w:rPr>
                <w:rFonts w:asciiTheme="minorHAnsi" w:hAnsiTheme="minorHAnsi" w:cstheme="minorHAnsi"/>
              </w:rPr>
              <w:instrText xml:space="preserve"> FORMTEXT </w:instrText>
            </w:r>
            <w:r w:rsidRPr="009519F3">
              <w:rPr>
                <w:rFonts w:asciiTheme="minorHAnsi" w:hAnsiTheme="minorHAnsi" w:cstheme="minorHAnsi"/>
              </w:rPr>
            </w:r>
            <w:r w:rsidRPr="009519F3">
              <w:rPr>
                <w:rFonts w:asciiTheme="minorHAnsi" w:hAnsiTheme="minorHAnsi" w:cstheme="minorHAnsi"/>
              </w:rPr>
              <w:fldChar w:fldCharType="separate"/>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4A141EB" w14:textId="77777777" w:rsidR="00A12F2E" w:rsidRPr="009519F3" w:rsidRDefault="00A12F2E">
            <w:pPr>
              <w:spacing w:before="100" w:beforeAutospacing="1" w:after="100" w:afterAutospacing="1" w:line="0" w:lineRule="atLeast"/>
              <w:ind w:left="142" w:right="522"/>
              <w:rPr>
                <w:rFonts w:asciiTheme="minorHAnsi" w:hAnsiTheme="minorHAnsi" w:cstheme="minorHAnsi"/>
                <w:bCs/>
              </w:rPr>
            </w:pPr>
            <w:r w:rsidRPr="009519F3">
              <w:rPr>
                <w:rFonts w:asciiTheme="minorHAnsi" w:hAnsiTheme="minorHAnsi" w:cstheme="minorHAnsi"/>
                <w:bCs/>
              </w:rPr>
              <w:fldChar w:fldCharType="begin">
                <w:ffData>
                  <w:name w:val="Text8"/>
                  <w:enabled/>
                  <w:calcOnExit w:val="0"/>
                  <w:textInput/>
                </w:ffData>
              </w:fldChar>
            </w:r>
            <w:bookmarkStart w:id="5" w:name="Text8"/>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296AB721" w14:textId="77777777" w:rsidR="00A12F2E" w:rsidRPr="009519F3" w:rsidRDefault="00A12F2E">
            <w:pPr>
              <w:spacing w:before="100" w:beforeAutospacing="1" w:after="100" w:afterAutospacing="1" w:line="0" w:lineRule="atLeast"/>
              <w:ind w:left="142" w:right="90"/>
              <w:rPr>
                <w:rFonts w:asciiTheme="minorHAnsi" w:hAnsiTheme="minorHAnsi" w:cstheme="minorHAnsi"/>
                <w:bCs/>
              </w:rPr>
            </w:pPr>
            <w:r w:rsidRPr="009519F3">
              <w:rPr>
                <w:rFonts w:asciiTheme="minorHAnsi" w:hAnsiTheme="minorHAnsi" w:cstheme="minorHAnsi"/>
                <w:bCs/>
              </w:rPr>
              <w:fldChar w:fldCharType="begin">
                <w:ffData>
                  <w:name w:val="Text12"/>
                  <w:enabled/>
                  <w:calcOnExit w:val="0"/>
                  <w:textInput/>
                </w:ffData>
              </w:fldChar>
            </w:r>
            <w:bookmarkStart w:id="6" w:name="Text12"/>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7E002FE5" w14:textId="77777777" w:rsidR="00A12F2E" w:rsidRPr="009519F3" w:rsidRDefault="00A12F2E">
            <w:pPr>
              <w:spacing w:before="100" w:beforeAutospacing="1" w:after="100" w:afterAutospacing="1" w:line="0" w:lineRule="atLeast"/>
              <w:ind w:left="142" w:right="58"/>
              <w:rPr>
                <w:rFonts w:asciiTheme="minorHAnsi" w:hAnsiTheme="minorHAnsi" w:cstheme="minorHAnsi"/>
                <w:bCs/>
              </w:rPr>
            </w:pPr>
            <w:r w:rsidRPr="009519F3">
              <w:rPr>
                <w:rFonts w:asciiTheme="minorHAnsi" w:hAnsiTheme="minorHAnsi" w:cstheme="minorHAnsi"/>
                <w:bCs/>
              </w:rPr>
              <w:fldChar w:fldCharType="begin">
                <w:ffData>
                  <w:name w:val="Text16"/>
                  <w:enabled/>
                  <w:calcOnExit w:val="0"/>
                  <w:textInput>
                    <w:type w:val="number"/>
                  </w:textInput>
                </w:ffData>
              </w:fldChar>
            </w:r>
            <w:bookmarkStart w:id="7" w:name="Text16"/>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83A6C42" w14:textId="77777777" w:rsidR="00A12F2E" w:rsidRPr="009519F3" w:rsidRDefault="00A12F2E">
            <w:pPr>
              <w:spacing w:before="100" w:beforeAutospacing="1" w:after="100" w:afterAutospacing="1" w:line="0" w:lineRule="atLeast"/>
              <w:ind w:left="142" w:right="-18"/>
              <w:rPr>
                <w:rFonts w:asciiTheme="minorHAnsi" w:hAnsiTheme="minorHAnsi" w:cstheme="minorHAnsi"/>
                <w:bCs/>
              </w:rPr>
            </w:pPr>
            <w:r w:rsidRPr="009519F3">
              <w:rPr>
                <w:rFonts w:asciiTheme="minorHAnsi" w:hAnsiTheme="minorHAnsi" w:cstheme="minorHAnsi"/>
                <w:bCs/>
              </w:rPr>
              <w:fldChar w:fldCharType="begin">
                <w:ffData>
                  <w:name w:val="Text20"/>
                  <w:enabled/>
                  <w:calcOnExit w:val="0"/>
                  <w:textInput/>
                </w:ffData>
              </w:fldChar>
            </w:r>
            <w:bookmarkStart w:id="8" w:name="Text20"/>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8"/>
          </w:p>
        </w:tc>
      </w:tr>
      <w:permStart w:id="1685798037" w:edGrp="everyone" w:colFirst="0" w:colLast="0"/>
      <w:permStart w:id="2078212111" w:edGrp="everyone" w:colFirst="1" w:colLast="1"/>
      <w:permStart w:id="17457605" w:edGrp="everyone" w:colFirst="2" w:colLast="2"/>
      <w:permStart w:id="1884126886" w:edGrp="everyone" w:colFirst="3" w:colLast="3"/>
      <w:permStart w:id="801339531" w:edGrp="everyone" w:colFirst="4" w:colLast="4"/>
      <w:permEnd w:id="1724327810"/>
      <w:permEnd w:id="914629661"/>
      <w:permEnd w:id="576529417"/>
      <w:permEnd w:id="948113062"/>
      <w:permEnd w:id="785201156"/>
      <w:tr w:rsidR="00A12F2E" w:rsidRPr="009519F3" w14:paraId="14A3819F"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63085FB1" w14:textId="77777777" w:rsidR="00A12F2E" w:rsidRPr="009519F3" w:rsidRDefault="00A12F2E">
            <w:pPr>
              <w:spacing w:before="100" w:beforeAutospacing="1" w:after="100" w:afterAutospacing="1" w:line="0" w:lineRule="atLeast"/>
              <w:ind w:left="142"/>
              <w:rPr>
                <w:rFonts w:asciiTheme="minorHAnsi" w:hAnsiTheme="minorHAnsi" w:cstheme="minorHAnsi"/>
              </w:rPr>
            </w:pPr>
            <w:r w:rsidRPr="009519F3">
              <w:rPr>
                <w:rFonts w:asciiTheme="minorHAnsi" w:hAnsiTheme="minorHAnsi" w:cstheme="minorHAnsi"/>
              </w:rPr>
              <w:fldChar w:fldCharType="begin">
                <w:ffData>
                  <w:name w:val="Text5"/>
                  <w:enabled/>
                  <w:calcOnExit w:val="0"/>
                  <w:textInput/>
                </w:ffData>
              </w:fldChar>
            </w:r>
            <w:bookmarkStart w:id="9" w:name="Text5"/>
            <w:r w:rsidRPr="009519F3">
              <w:rPr>
                <w:rFonts w:asciiTheme="minorHAnsi" w:hAnsiTheme="minorHAnsi" w:cstheme="minorHAnsi"/>
              </w:rPr>
              <w:instrText xml:space="preserve"> FORMTEXT </w:instrText>
            </w:r>
            <w:r w:rsidRPr="009519F3">
              <w:rPr>
                <w:rFonts w:asciiTheme="minorHAnsi" w:hAnsiTheme="minorHAnsi" w:cstheme="minorHAnsi"/>
              </w:rPr>
            </w:r>
            <w:r w:rsidRPr="009519F3">
              <w:rPr>
                <w:rFonts w:asciiTheme="minorHAnsi" w:hAnsiTheme="minorHAnsi" w:cstheme="minorHAnsi"/>
              </w:rPr>
              <w:fldChar w:fldCharType="separate"/>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534BFEDD" w14:textId="77777777" w:rsidR="00A12F2E" w:rsidRPr="009519F3" w:rsidRDefault="00A12F2E">
            <w:pPr>
              <w:spacing w:before="100" w:beforeAutospacing="1" w:after="100" w:afterAutospacing="1" w:line="0" w:lineRule="atLeast"/>
              <w:ind w:left="142" w:right="522"/>
              <w:rPr>
                <w:rFonts w:asciiTheme="minorHAnsi" w:hAnsiTheme="minorHAnsi" w:cstheme="minorHAnsi"/>
                <w:bCs/>
              </w:rPr>
            </w:pPr>
            <w:r w:rsidRPr="009519F3">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257D3DE7" w14:textId="77777777" w:rsidR="00A12F2E" w:rsidRPr="009519F3" w:rsidRDefault="00A12F2E">
            <w:pPr>
              <w:spacing w:before="100" w:beforeAutospacing="1" w:after="100" w:afterAutospacing="1" w:line="0" w:lineRule="atLeast"/>
              <w:ind w:left="142" w:right="90"/>
              <w:rPr>
                <w:rFonts w:asciiTheme="minorHAnsi" w:hAnsiTheme="minorHAnsi" w:cstheme="minorHAnsi"/>
                <w:bCs/>
              </w:rPr>
            </w:pPr>
            <w:r w:rsidRPr="009519F3">
              <w:rPr>
                <w:rFonts w:asciiTheme="minorHAnsi" w:hAnsiTheme="minorHAnsi" w:cstheme="minorHAnsi"/>
                <w:bCs/>
              </w:rPr>
              <w:fldChar w:fldCharType="begin">
                <w:ffData>
                  <w:name w:val="Text13"/>
                  <w:enabled/>
                  <w:calcOnExit w:val="0"/>
                  <w:textInput/>
                </w:ffData>
              </w:fldChar>
            </w:r>
            <w:bookmarkStart w:id="10" w:name="Text13"/>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50BC83AF" w14:textId="77777777" w:rsidR="00A12F2E" w:rsidRPr="009519F3" w:rsidRDefault="00A12F2E">
            <w:pPr>
              <w:spacing w:before="100" w:beforeAutospacing="1" w:after="100" w:afterAutospacing="1" w:line="0" w:lineRule="atLeast"/>
              <w:ind w:left="142" w:right="58"/>
              <w:rPr>
                <w:rFonts w:asciiTheme="minorHAnsi" w:hAnsiTheme="minorHAnsi" w:cstheme="minorHAnsi"/>
                <w:bCs/>
              </w:rPr>
            </w:pPr>
            <w:r w:rsidRPr="009519F3">
              <w:rPr>
                <w:rFonts w:asciiTheme="minorHAnsi" w:hAnsiTheme="minorHAnsi" w:cstheme="minorHAnsi"/>
                <w:bCs/>
              </w:rPr>
              <w:fldChar w:fldCharType="begin">
                <w:ffData>
                  <w:name w:val="Text17"/>
                  <w:enabled/>
                  <w:calcOnExit w:val="0"/>
                  <w:textInput>
                    <w:type w:val="number"/>
                  </w:textInput>
                </w:ffData>
              </w:fldChar>
            </w:r>
            <w:bookmarkStart w:id="11" w:name="Text17"/>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6B14B653" w14:textId="77777777" w:rsidR="00A12F2E" w:rsidRPr="009519F3" w:rsidRDefault="00A12F2E">
            <w:pPr>
              <w:spacing w:before="100" w:beforeAutospacing="1" w:after="100" w:afterAutospacing="1" w:line="0" w:lineRule="atLeast"/>
              <w:ind w:left="142" w:right="-18"/>
              <w:rPr>
                <w:rFonts w:asciiTheme="minorHAnsi" w:hAnsiTheme="minorHAnsi" w:cstheme="minorHAnsi"/>
                <w:bCs/>
              </w:rPr>
            </w:pPr>
            <w:r w:rsidRPr="009519F3">
              <w:rPr>
                <w:rFonts w:asciiTheme="minorHAnsi" w:hAnsiTheme="minorHAnsi" w:cstheme="minorHAnsi"/>
                <w:bCs/>
              </w:rPr>
              <w:fldChar w:fldCharType="begin">
                <w:ffData>
                  <w:name w:val="Text21"/>
                  <w:enabled/>
                  <w:calcOnExit w:val="0"/>
                  <w:textInput/>
                </w:ffData>
              </w:fldChar>
            </w:r>
            <w:bookmarkStart w:id="12" w:name="Text21"/>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2"/>
          </w:p>
        </w:tc>
      </w:tr>
      <w:permStart w:id="212106515" w:edGrp="everyone" w:colFirst="0" w:colLast="0"/>
      <w:permStart w:id="1412245741" w:edGrp="everyone" w:colFirst="1" w:colLast="1"/>
      <w:permStart w:id="1718844116" w:edGrp="everyone" w:colFirst="2" w:colLast="2"/>
      <w:permStart w:id="638982372" w:edGrp="everyone" w:colFirst="3" w:colLast="3"/>
      <w:permStart w:id="1088840842" w:edGrp="everyone" w:colFirst="4" w:colLast="4"/>
      <w:permEnd w:id="1685798037"/>
      <w:permEnd w:id="2078212111"/>
      <w:permEnd w:id="17457605"/>
      <w:permEnd w:id="1884126886"/>
      <w:permEnd w:id="801339531"/>
      <w:tr w:rsidR="00A12F2E" w:rsidRPr="009519F3" w14:paraId="195B87C9"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FB060CA" w14:textId="77777777" w:rsidR="00A12F2E" w:rsidRPr="009519F3" w:rsidRDefault="00A12F2E">
            <w:pPr>
              <w:spacing w:before="100" w:beforeAutospacing="1" w:after="100" w:afterAutospacing="1" w:line="0" w:lineRule="atLeast"/>
              <w:ind w:left="142"/>
              <w:rPr>
                <w:rFonts w:asciiTheme="minorHAnsi" w:hAnsiTheme="minorHAnsi" w:cstheme="minorHAnsi"/>
              </w:rPr>
            </w:pPr>
            <w:r w:rsidRPr="009519F3">
              <w:rPr>
                <w:rFonts w:asciiTheme="minorHAnsi" w:hAnsiTheme="minorHAnsi" w:cstheme="minorHAnsi"/>
              </w:rPr>
              <w:fldChar w:fldCharType="begin">
                <w:ffData>
                  <w:name w:val="Text6"/>
                  <w:enabled/>
                  <w:calcOnExit w:val="0"/>
                  <w:textInput/>
                </w:ffData>
              </w:fldChar>
            </w:r>
            <w:bookmarkStart w:id="13" w:name="Text6"/>
            <w:r w:rsidRPr="009519F3">
              <w:rPr>
                <w:rFonts w:asciiTheme="minorHAnsi" w:hAnsiTheme="minorHAnsi" w:cstheme="minorHAnsi"/>
              </w:rPr>
              <w:instrText xml:space="preserve"> FORMTEXT </w:instrText>
            </w:r>
            <w:r w:rsidRPr="009519F3">
              <w:rPr>
                <w:rFonts w:asciiTheme="minorHAnsi" w:hAnsiTheme="minorHAnsi" w:cstheme="minorHAnsi"/>
              </w:rPr>
            </w:r>
            <w:r w:rsidRPr="009519F3">
              <w:rPr>
                <w:rFonts w:asciiTheme="minorHAnsi" w:hAnsiTheme="minorHAnsi" w:cstheme="minorHAnsi"/>
              </w:rPr>
              <w:fldChar w:fldCharType="separate"/>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noProof/>
              </w:rPr>
              <w:t> </w:t>
            </w:r>
            <w:r w:rsidRPr="009519F3">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0C7E0FC9" w14:textId="77777777" w:rsidR="00A12F2E" w:rsidRPr="009519F3" w:rsidRDefault="00A12F2E">
            <w:pPr>
              <w:spacing w:before="100" w:beforeAutospacing="1" w:after="100" w:afterAutospacing="1" w:line="0" w:lineRule="atLeast"/>
              <w:ind w:left="142" w:right="522"/>
              <w:rPr>
                <w:rFonts w:asciiTheme="minorHAnsi" w:hAnsiTheme="minorHAnsi" w:cstheme="minorHAnsi"/>
                <w:bCs/>
              </w:rPr>
            </w:pPr>
            <w:r w:rsidRPr="009519F3">
              <w:rPr>
                <w:rFonts w:asciiTheme="minorHAnsi" w:hAnsiTheme="minorHAnsi" w:cstheme="minorHAnsi"/>
                <w:bCs/>
              </w:rPr>
              <w:fldChar w:fldCharType="begin">
                <w:ffData>
                  <w:name w:val="Text10"/>
                  <w:enabled/>
                  <w:calcOnExit w:val="0"/>
                  <w:textInput/>
                </w:ffData>
              </w:fldChar>
            </w:r>
            <w:bookmarkStart w:id="14" w:name="Text10"/>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5B3042CC" w14:textId="77777777" w:rsidR="00A12F2E" w:rsidRPr="009519F3" w:rsidRDefault="00A12F2E">
            <w:pPr>
              <w:spacing w:before="100" w:beforeAutospacing="1" w:after="100" w:afterAutospacing="1" w:line="0" w:lineRule="atLeast"/>
              <w:ind w:left="142" w:right="90"/>
              <w:rPr>
                <w:rFonts w:asciiTheme="minorHAnsi" w:hAnsiTheme="minorHAnsi" w:cstheme="minorHAnsi"/>
                <w:bCs/>
              </w:rPr>
            </w:pPr>
            <w:r w:rsidRPr="009519F3">
              <w:rPr>
                <w:rFonts w:asciiTheme="minorHAnsi" w:hAnsiTheme="minorHAnsi" w:cstheme="minorHAnsi"/>
                <w:bCs/>
              </w:rPr>
              <w:fldChar w:fldCharType="begin">
                <w:ffData>
                  <w:name w:val="Text14"/>
                  <w:enabled/>
                  <w:calcOnExit w:val="0"/>
                  <w:textInput/>
                </w:ffData>
              </w:fldChar>
            </w:r>
            <w:bookmarkStart w:id="15" w:name="Text14"/>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657F6F76" w14:textId="77777777" w:rsidR="00A12F2E" w:rsidRPr="009519F3" w:rsidRDefault="00A12F2E">
            <w:pPr>
              <w:spacing w:before="100" w:beforeAutospacing="1" w:after="100" w:afterAutospacing="1" w:line="0" w:lineRule="atLeast"/>
              <w:ind w:left="142" w:right="58"/>
              <w:rPr>
                <w:rFonts w:asciiTheme="minorHAnsi" w:hAnsiTheme="minorHAnsi" w:cstheme="minorHAnsi"/>
                <w:bCs/>
              </w:rPr>
            </w:pPr>
            <w:r w:rsidRPr="009519F3">
              <w:rPr>
                <w:rFonts w:asciiTheme="minorHAnsi" w:hAnsiTheme="minorHAnsi" w:cstheme="minorHAnsi"/>
                <w:bCs/>
              </w:rPr>
              <w:fldChar w:fldCharType="begin">
                <w:ffData>
                  <w:name w:val="Text18"/>
                  <w:enabled/>
                  <w:calcOnExit w:val="0"/>
                  <w:textInput>
                    <w:type w:val="number"/>
                  </w:textInput>
                </w:ffData>
              </w:fldChar>
            </w:r>
            <w:bookmarkStart w:id="16" w:name="Text18"/>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64E3FC86" w14:textId="77777777" w:rsidR="00A12F2E" w:rsidRPr="009519F3" w:rsidRDefault="00A12F2E">
            <w:pPr>
              <w:spacing w:before="100" w:beforeAutospacing="1" w:after="100" w:afterAutospacing="1" w:line="0" w:lineRule="atLeast"/>
              <w:ind w:left="142" w:right="-18"/>
              <w:rPr>
                <w:rFonts w:asciiTheme="minorHAnsi" w:hAnsiTheme="minorHAnsi" w:cstheme="minorHAnsi"/>
                <w:bCs/>
              </w:rPr>
            </w:pPr>
            <w:r w:rsidRPr="009519F3">
              <w:rPr>
                <w:rFonts w:asciiTheme="minorHAnsi" w:hAnsiTheme="minorHAnsi" w:cstheme="minorHAnsi"/>
                <w:bCs/>
              </w:rPr>
              <w:fldChar w:fldCharType="begin">
                <w:ffData>
                  <w:name w:val="Text22"/>
                  <w:enabled/>
                  <w:calcOnExit w:val="0"/>
                  <w:textInput/>
                </w:ffData>
              </w:fldChar>
            </w:r>
            <w:bookmarkStart w:id="17" w:name="Text22"/>
            <w:r w:rsidRPr="009519F3">
              <w:rPr>
                <w:rFonts w:asciiTheme="minorHAnsi" w:hAnsiTheme="minorHAnsi" w:cstheme="minorHAnsi"/>
                <w:bCs/>
              </w:rPr>
              <w:instrText xml:space="preserve"> FORMTEXT </w:instrText>
            </w:r>
            <w:r w:rsidRPr="009519F3">
              <w:rPr>
                <w:rFonts w:asciiTheme="minorHAnsi" w:hAnsiTheme="minorHAnsi" w:cstheme="minorHAnsi"/>
                <w:bCs/>
              </w:rPr>
            </w:r>
            <w:r w:rsidRPr="009519F3">
              <w:rPr>
                <w:rFonts w:asciiTheme="minorHAnsi" w:hAnsiTheme="minorHAnsi" w:cstheme="minorHAnsi"/>
                <w:bCs/>
              </w:rPr>
              <w:fldChar w:fldCharType="separate"/>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bCs/>
                <w:noProof/>
              </w:rPr>
              <w:t> </w:t>
            </w:r>
            <w:r w:rsidRPr="009519F3">
              <w:rPr>
                <w:rFonts w:asciiTheme="minorHAnsi" w:hAnsiTheme="minorHAnsi" w:cstheme="minorHAnsi"/>
              </w:rPr>
              <w:fldChar w:fldCharType="end"/>
            </w:r>
            <w:bookmarkEnd w:id="17"/>
          </w:p>
        </w:tc>
      </w:tr>
      <w:permEnd w:id="212106515"/>
      <w:permEnd w:id="1412245741"/>
      <w:permEnd w:id="1718844116"/>
      <w:permEnd w:id="638982372"/>
      <w:permEnd w:id="1088840842"/>
    </w:tbl>
    <w:p w14:paraId="6774DB18" w14:textId="77777777" w:rsidR="00A12F2E" w:rsidRPr="009519F3" w:rsidRDefault="00A12F2E" w:rsidP="00A12F2E">
      <w:pPr>
        <w:jc w:val="center"/>
        <w:rPr>
          <w:rFonts w:asciiTheme="minorHAnsi" w:hAnsiTheme="minorHAnsi" w:cstheme="minorHAnsi"/>
          <w:b/>
        </w:rPr>
      </w:pPr>
    </w:p>
    <w:p w14:paraId="090626F3" w14:textId="77777777" w:rsidR="00850385" w:rsidRPr="009519F3" w:rsidRDefault="00850385" w:rsidP="00850385">
      <w:pPr>
        <w:ind w:left="-1260" w:firstLine="1260"/>
        <w:jc w:val="center"/>
        <w:rPr>
          <w:rFonts w:asciiTheme="minorHAnsi" w:hAnsiTheme="minorHAnsi" w:cstheme="minorHAnsi"/>
          <w:b/>
          <w:bCs/>
          <w:sz w:val="36"/>
          <w:szCs w:val="36"/>
        </w:rPr>
      </w:pPr>
      <w:r w:rsidRPr="009519F3">
        <w:rPr>
          <w:rFonts w:asciiTheme="minorHAnsi" w:hAnsiTheme="minorHAnsi" w:cstheme="minorHAnsi"/>
          <w:b/>
          <w:bCs/>
          <w:sz w:val="36"/>
          <w:szCs w:val="36"/>
        </w:rPr>
        <w:t>SELF-ASSESSMENT – FOR APPLICANT TO COMPLETE</w:t>
      </w:r>
    </w:p>
    <w:p w14:paraId="4C10FC16" w14:textId="77777777" w:rsidR="00850385" w:rsidRPr="009519F3" w:rsidRDefault="00850385" w:rsidP="00850385">
      <w:pPr>
        <w:rPr>
          <w:rFonts w:asciiTheme="minorHAnsi" w:hAnsiTheme="minorHAnsi" w:cstheme="minorHAnsi"/>
          <w:b/>
          <w:bCs/>
        </w:rPr>
      </w:pPr>
    </w:p>
    <w:p w14:paraId="42A3C098" w14:textId="77777777" w:rsidR="00850385" w:rsidRPr="009519F3" w:rsidRDefault="00850385" w:rsidP="00850385">
      <w:pPr>
        <w:jc w:val="center"/>
        <w:rPr>
          <w:rFonts w:asciiTheme="minorHAnsi" w:hAnsiTheme="minorHAnsi" w:cstheme="minorHAnsi"/>
          <w:b/>
          <w:bCs/>
          <w:sz w:val="28"/>
          <w:szCs w:val="28"/>
        </w:rPr>
      </w:pPr>
      <w:r w:rsidRPr="009519F3">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850385" w:rsidRPr="009519F3" w14:paraId="4F3ACF1E" w14:textId="77777777" w:rsidTr="002649A1">
        <w:tc>
          <w:tcPr>
            <w:tcW w:w="1334" w:type="pct"/>
            <w:shd w:val="clear" w:color="auto" w:fill="D0CECE" w:themeFill="background2" w:themeFillShade="E6"/>
          </w:tcPr>
          <w:p w14:paraId="1F205093"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 xml:space="preserve">C1 </w:t>
            </w:r>
          </w:p>
          <w:p w14:paraId="35BFEA93"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96D4B5"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 xml:space="preserve">C2 </w:t>
            </w:r>
          </w:p>
          <w:p w14:paraId="1B6AEC49"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F77FC3"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 xml:space="preserve">C3 </w:t>
            </w:r>
          </w:p>
          <w:p w14:paraId="04ED547A"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CE90E2"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 xml:space="preserve">C4 </w:t>
            </w:r>
          </w:p>
          <w:p w14:paraId="5298E94B" w14:textId="77777777" w:rsidR="00850385" w:rsidRPr="009519F3" w:rsidRDefault="00850385" w:rsidP="002649A1">
            <w:pPr>
              <w:jc w:val="center"/>
              <w:rPr>
                <w:rFonts w:asciiTheme="minorHAnsi" w:hAnsiTheme="minorHAnsi" w:cstheme="minorHAnsi"/>
                <w:b/>
                <w:bCs/>
              </w:rPr>
            </w:pPr>
            <w:r w:rsidRPr="009519F3">
              <w:rPr>
                <w:rFonts w:asciiTheme="minorHAnsi" w:hAnsiTheme="minorHAnsi" w:cstheme="minorHAnsi"/>
                <w:b/>
                <w:bCs/>
              </w:rPr>
              <w:t>for ARC only</w:t>
            </w:r>
          </w:p>
        </w:tc>
      </w:tr>
      <w:tr w:rsidR="00850385" w:rsidRPr="009519F3" w14:paraId="5D05DBEA" w14:textId="77777777" w:rsidTr="0062556D">
        <w:tc>
          <w:tcPr>
            <w:tcW w:w="1334" w:type="pct"/>
            <w:shd w:val="clear" w:color="auto" w:fill="D0CECE" w:themeFill="background2" w:themeFillShade="E6"/>
          </w:tcPr>
          <w:p w14:paraId="1E2888D1"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 xml:space="preserve">COMPULSORY SUBJECTS </w:t>
            </w:r>
          </w:p>
          <w:p w14:paraId="14158861"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w:t>
            </w:r>
            <w:proofErr w:type="gramStart"/>
            <w:r w:rsidRPr="009519F3">
              <w:rPr>
                <w:rFonts w:asciiTheme="minorHAnsi" w:hAnsiTheme="minorHAnsi" w:cstheme="minorHAnsi"/>
                <w:b/>
                <w:bCs/>
              </w:rPr>
              <w:t>all</w:t>
            </w:r>
            <w:proofErr w:type="gramEnd"/>
            <w:r w:rsidRPr="009519F3">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191DAB89"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 xml:space="preserve">WES assessment: year, course name, </w:t>
            </w:r>
            <w:proofErr w:type="gramStart"/>
            <w:r w:rsidRPr="009519F3">
              <w:rPr>
                <w:rFonts w:asciiTheme="minorHAnsi" w:hAnsiTheme="minorHAnsi" w:cstheme="minorHAnsi"/>
                <w:b/>
                <w:bCs/>
              </w:rPr>
              <w:t>credits</w:t>
            </w:r>
            <w:proofErr w:type="gramEnd"/>
            <w:r w:rsidRPr="009519F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24A6663"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469F9C" w14:textId="77777777" w:rsidR="00850385" w:rsidRPr="009519F3" w:rsidRDefault="00850385" w:rsidP="002649A1">
            <w:pPr>
              <w:rPr>
                <w:rFonts w:asciiTheme="minorHAnsi" w:hAnsiTheme="minorHAnsi" w:cstheme="minorHAnsi"/>
                <w:b/>
                <w:bCs/>
              </w:rPr>
            </w:pPr>
          </w:p>
          <w:p w14:paraId="7F65ED9F"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59F7AF" w14:textId="77777777" w:rsidR="00850385" w:rsidRPr="009519F3" w:rsidRDefault="00850385" w:rsidP="002649A1">
            <w:pPr>
              <w:rPr>
                <w:rFonts w:asciiTheme="minorHAnsi" w:hAnsiTheme="minorHAnsi" w:cstheme="minorHAnsi"/>
                <w:b/>
                <w:bCs/>
              </w:rPr>
            </w:pPr>
          </w:p>
          <w:p w14:paraId="0A7F9F10" w14:textId="77777777" w:rsidR="00850385" w:rsidRPr="009519F3" w:rsidRDefault="00850385" w:rsidP="002649A1">
            <w:pPr>
              <w:rPr>
                <w:rFonts w:asciiTheme="minorHAnsi" w:hAnsiTheme="minorHAnsi" w:cstheme="minorHAnsi"/>
                <w:b/>
                <w:bCs/>
              </w:rPr>
            </w:pPr>
            <w:r w:rsidRPr="009519F3">
              <w:rPr>
                <w:rFonts w:asciiTheme="minorHAnsi" w:hAnsiTheme="minorHAnsi" w:cstheme="minorHAnsi"/>
                <w:b/>
                <w:bCs/>
              </w:rPr>
              <w:t>Final Review</w:t>
            </w:r>
          </w:p>
        </w:tc>
      </w:tr>
      <w:tr w:rsidR="00D754AD" w:rsidRPr="009519F3" w14:paraId="521A94BB" w14:textId="77777777" w:rsidTr="0062556D">
        <w:tc>
          <w:tcPr>
            <w:tcW w:w="1334" w:type="pct"/>
            <w:shd w:val="clear" w:color="auto" w:fill="D0CECE" w:themeFill="background2" w:themeFillShade="E6"/>
          </w:tcPr>
          <w:p w14:paraId="58E71385" w14:textId="43AACB63" w:rsidR="00D754AD" w:rsidRPr="009519F3" w:rsidRDefault="00D754AD" w:rsidP="00D754AD">
            <w:pPr>
              <w:pStyle w:val="Default"/>
              <w:rPr>
                <w:rFonts w:asciiTheme="minorHAnsi" w:hAnsiTheme="minorHAnsi" w:cstheme="minorHAnsi"/>
              </w:rPr>
            </w:pPr>
            <w:r w:rsidRPr="009519F3">
              <w:rPr>
                <w:rFonts w:asciiTheme="minorHAnsi" w:hAnsiTheme="minorHAnsi" w:cstheme="minorHAnsi"/>
                <w:b/>
                <w:bCs/>
                <w:lang w:val="en-CA"/>
              </w:rPr>
              <w:t xml:space="preserve">20-BS-A1 Mathematics: </w:t>
            </w:r>
            <w:r w:rsidRPr="009519F3">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w:t>
            </w:r>
            <w:r w:rsidRPr="009519F3">
              <w:rPr>
                <w:rFonts w:asciiTheme="minorHAnsi" w:hAnsiTheme="minorHAnsi" w:cstheme="minorHAnsi"/>
                <w:lang w:val="en-CA"/>
              </w:rPr>
              <w:lastRenderedPageBreak/>
              <w:t>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33E4C808" w14:textId="77777777" w:rsidR="00D754AD" w:rsidRPr="009519F3" w:rsidRDefault="00D754AD" w:rsidP="00D754AD">
            <w:pPr>
              <w:rPr>
                <w:rFonts w:asciiTheme="minorHAnsi" w:hAnsiTheme="minorHAnsi" w:cstheme="minorHAnsi"/>
              </w:rPr>
            </w:pPr>
          </w:p>
        </w:tc>
        <w:tc>
          <w:tcPr>
            <w:tcW w:w="943" w:type="pct"/>
          </w:tcPr>
          <w:p w14:paraId="6ADAB844" w14:textId="77777777" w:rsidR="00D754AD" w:rsidRPr="009519F3" w:rsidRDefault="00D754AD" w:rsidP="00D754AD">
            <w:pPr>
              <w:pStyle w:val="Heading1"/>
              <w:rPr>
                <w:rFonts w:asciiTheme="minorHAnsi" w:hAnsiTheme="minorHAnsi" w:cstheme="minorHAnsi"/>
              </w:rPr>
            </w:pPr>
          </w:p>
        </w:tc>
        <w:tc>
          <w:tcPr>
            <w:tcW w:w="850" w:type="pct"/>
            <w:shd w:val="clear" w:color="auto" w:fill="D0CECE" w:themeFill="background2" w:themeFillShade="E6"/>
          </w:tcPr>
          <w:p w14:paraId="63DBEEFA" w14:textId="77777777" w:rsidR="00D754AD" w:rsidRPr="009519F3" w:rsidRDefault="00D754AD" w:rsidP="00D754AD">
            <w:pPr>
              <w:pStyle w:val="Heading1"/>
              <w:rPr>
                <w:rFonts w:asciiTheme="minorHAnsi" w:hAnsiTheme="minorHAnsi" w:cstheme="minorHAnsi"/>
                <w:b w:val="0"/>
              </w:rPr>
            </w:pPr>
          </w:p>
        </w:tc>
        <w:tc>
          <w:tcPr>
            <w:tcW w:w="660" w:type="pct"/>
            <w:shd w:val="clear" w:color="auto" w:fill="D0CECE" w:themeFill="background2" w:themeFillShade="E6"/>
          </w:tcPr>
          <w:p w14:paraId="076BEAC7" w14:textId="77777777" w:rsidR="00D754AD" w:rsidRPr="009519F3" w:rsidRDefault="00D754AD" w:rsidP="00D754AD">
            <w:pPr>
              <w:pStyle w:val="Heading1"/>
              <w:rPr>
                <w:rFonts w:asciiTheme="minorHAnsi" w:hAnsiTheme="minorHAnsi" w:cstheme="minorHAnsi"/>
                <w:b w:val="0"/>
              </w:rPr>
            </w:pPr>
          </w:p>
        </w:tc>
      </w:tr>
      <w:tr w:rsidR="00D754AD" w:rsidRPr="009519F3" w14:paraId="71193534" w14:textId="77777777" w:rsidTr="0062556D">
        <w:tc>
          <w:tcPr>
            <w:tcW w:w="1334" w:type="pct"/>
            <w:shd w:val="clear" w:color="auto" w:fill="D0CECE" w:themeFill="background2" w:themeFillShade="E6"/>
          </w:tcPr>
          <w:p w14:paraId="60C8ABDD" w14:textId="3B6C6631" w:rsidR="00D754AD" w:rsidRPr="009519F3" w:rsidRDefault="00D754AD" w:rsidP="00D754AD">
            <w:pPr>
              <w:pStyle w:val="Default"/>
              <w:rPr>
                <w:rFonts w:asciiTheme="minorHAnsi" w:hAnsiTheme="minorHAnsi" w:cstheme="minorHAnsi"/>
              </w:rPr>
            </w:pPr>
            <w:r w:rsidRPr="009519F3">
              <w:rPr>
                <w:rFonts w:asciiTheme="minorHAnsi" w:hAnsiTheme="minorHAnsi" w:cstheme="minorHAnsi"/>
                <w:b/>
                <w:bCs/>
                <w:lang w:val="en-CA"/>
              </w:rPr>
              <w:t xml:space="preserve">20-BS-A2 Probability and Statistics: </w:t>
            </w:r>
            <w:r w:rsidRPr="009519F3">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0D7626A3" w14:textId="77777777" w:rsidR="00D754AD" w:rsidRPr="009519F3" w:rsidRDefault="00D754AD" w:rsidP="00D754AD">
            <w:pPr>
              <w:rPr>
                <w:rFonts w:asciiTheme="minorHAnsi" w:hAnsiTheme="minorHAnsi" w:cstheme="minorHAnsi"/>
              </w:rPr>
            </w:pPr>
          </w:p>
        </w:tc>
        <w:tc>
          <w:tcPr>
            <w:tcW w:w="943" w:type="pct"/>
          </w:tcPr>
          <w:p w14:paraId="08B4FD88" w14:textId="77777777" w:rsidR="00D754AD" w:rsidRPr="009519F3" w:rsidRDefault="00D754AD" w:rsidP="00D754AD">
            <w:pPr>
              <w:rPr>
                <w:rFonts w:asciiTheme="minorHAnsi" w:hAnsiTheme="minorHAnsi" w:cstheme="minorHAnsi"/>
                <w:b/>
                <w:bCs/>
              </w:rPr>
            </w:pPr>
          </w:p>
        </w:tc>
        <w:tc>
          <w:tcPr>
            <w:tcW w:w="850" w:type="pct"/>
            <w:shd w:val="clear" w:color="auto" w:fill="D0CECE" w:themeFill="background2" w:themeFillShade="E6"/>
          </w:tcPr>
          <w:p w14:paraId="226EF45E" w14:textId="77777777" w:rsidR="00D754AD" w:rsidRPr="009519F3" w:rsidRDefault="00D754AD" w:rsidP="00D754AD">
            <w:pPr>
              <w:rPr>
                <w:rFonts w:asciiTheme="minorHAnsi" w:hAnsiTheme="minorHAnsi" w:cstheme="minorHAnsi"/>
                <w:bCs/>
              </w:rPr>
            </w:pPr>
          </w:p>
        </w:tc>
        <w:tc>
          <w:tcPr>
            <w:tcW w:w="660" w:type="pct"/>
            <w:shd w:val="clear" w:color="auto" w:fill="D0CECE" w:themeFill="background2" w:themeFillShade="E6"/>
          </w:tcPr>
          <w:p w14:paraId="15A18933" w14:textId="77777777" w:rsidR="00D754AD" w:rsidRPr="009519F3" w:rsidRDefault="00D754AD" w:rsidP="00D754AD">
            <w:pPr>
              <w:rPr>
                <w:rFonts w:asciiTheme="minorHAnsi" w:hAnsiTheme="minorHAnsi" w:cstheme="minorHAnsi"/>
                <w:bCs/>
              </w:rPr>
            </w:pPr>
          </w:p>
        </w:tc>
      </w:tr>
      <w:tr w:rsidR="00D754AD" w:rsidRPr="009519F3" w14:paraId="3FBEB0B2" w14:textId="77777777" w:rsidTr="0062556D">
        <w:tc>
          <w:tcPr>
            <w:tcW w:w="1334" w:type="pct"/>
            <w:shd w:val="clear" w:color="auto" w:fill="D0CECE" w:themeFill="background2" w:themeFillShade="E6"/>
          </w:tcPr>
          <w:p w14:paraId="6F1AF743" w14:textId="3BEE93F2" w:rsidR="00D754AD" w:rsidRPr="009519F3" w:rsidRDefault="00D754AD" w:rsidP="00D754AD">
            <w:pPr>
              <w:rPr>
                <w:rFonts w:asciiTheme="minorHAnsi" w:hAnsiTheme="minorHAnsi" w:cstheme="minorHAnsi"/>
              </w:rPr>
            </w:pPr>
            <w:r w:rsidRPr="009519F3">
              <w:rPr>
                <w:rFonts w:asciiTheme="minorHAnsi" w:hAnsiTheme="minorHAnsi" w:cstheme="minorHAnsi"/>
                <w:b/>
                <w:bCs/>
                <w:color w:val="000000"/>
                <w:lang w:val="en-CA"/>
              </w:rPr>
              <w:t xml:space="preserve">20-BS-A3 Computation Methods: </w:t>
            </w:r>
            <w:r w:rsidRPr="009519F3">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9519F3">
              <w:rPr>
                <w:rFonts w:asciiTheme="minorHAnsi" w:hAnsiTheme="minorHAnsi" w:cstheme="minorHAnsi"/>
                <w:color w:val="000000"/>
                <w:lang w:val="en-CA"/>
              </w:rPr>
              <w:t>approximations</w:t>
            </w:r>
            <w:proofErr w:type="gramEnd"/>
            <w:r w:rsidRPr="009519F3">
              <w:rPr>
                <w:rFonts w:asciiTheme="minorHAnsi" w:hAnsiTheme="minorHAnsi" w:cstheme="minorHAnsi"/>
                <w:color w:val="000000"/>
                <w:lang w:val="en-CA"/>
              </w:rPr>
              <w:t xml:space="preserve"> and errors.</w:t>
            </w:r>
          </w:p>
        </w:tc>
        <w:tc>
          <w:tcPr>
            <w:tcW w:w="1213" w:type="pct"/>
          </w:tcPr>
          <w:p w14:paraId="788CAA6A" w14:textId="77777777" w:rsidR="00D754AD" w:rsidRPr="009519F3" w:rsidRDefault="00D754AD" w:rsidP="00D754AD">
            <w:pPr>
              <w:rPr>
                <w:rFonts w:asciiTheme="minorHAnsi" w:hAnsiTheme="minorHAnsi" w:cstheme="minorHAnsi"/>
              </w:rPr>
            </w:pPr>
          </w:p>
        </w:tc>
        <w:tc>
          <w:tcPr>
            <w:tcW w:w="943" w:type="pct"/>
          </w:tcPr>
          <w:p w14:paraId="4772A60F" w14:textId="77777777" w:rsidR="00D754AD" w:rsidRPr="009519F3" w:rsidRDefault="00D754AD" w:rsidP="00D754AD">
            <w:pPr>
              <w:rPr>
                <w:rFonts w:asciiTheme="minorHAnsi" w:hAnsiTheme="minorHAnsi" w:cstheme="minorHAnsi"/>
                <w:u w:val="single"/>
              </w:rPr>
            </w:pPr>
          </w:p>
        </w:tc>
        <w:tc>
          <w:tcPr>
            <w:tcW w:w="850" w:type="pct"/>
            <w:shd w:val="clear" w:color="auto" w:fill="D0CECE" w:themeFill="background2" w:themeFillShade="E6"/>
          </w:tcPr>
          <w:p w14:paraId="1459698A" w14:textId="77777777" w:rsidR="00D754AD" w:rsidRPr="009519F3" w:rsidRDefault="00D754AD" w:rsidP="00D754AD">
            <w:pPr>
              <w:rPr>
                <w:rFonts w:asciiTheme="minorHAnsi" w:hAnsiTheme="minorHAnsi" w:cstheme="minorHAnsi"/>
              </w:rPr>
            </w:pPr>
          </w:p>
        </w:tc>
        <w:tc>
          <w:tcPr>
            <w:tcW w:w="660" w:type="pct"/>
            <w:shd w:val="clear" w:color="auto" w:fill="D0CECE" w:themeFill="background2" w:themeFillShade="E6"/>
          </w:tcPr>
          <w:p w14:paraId="45328FAD" w14:textId="77777777" w:rsidR="00D754AD" w:rsidRPr="009519F3" w:rsidRDefault="00D754AD" w:rsidP="00D754AD">
            <w:pPr>
              <w:rPr>
                <w:rFonts w:asciiTheme="minorHAnsi" w:hAnsiTheme="minorHAnsi" w:cstheme="minorHAnsi"/>
              </w:rPr>
            </w:pPr>
          </w:p>
        </w:tc>
      </w:tr>
      <w:tr w:rsidR="00D754AD" w:rsidRPr="009519F3" w14:paraId="630817E5" w14:textId="77777777" w:rsidTr="0062556D">
        <w:tc>
          <w:tcPr>
            <w:tcW w:w="1334" w:type="pct"/>
            <w:shd w:val="clear" w:color="auto" w:fill="D0CECE" w:themeFill="background2" w:themeFillShade="E6"/>
          </w:tcPr>
          <w:p w14:paraId="118D7622" w14:textId="24DCC9A4" w:rsidR="00D754AD" w:rsidRPr="009519F3" w:rsidRDefault="00D754AD" w:rsidP="00D754AD">
            <w:pPr>
              <w:rPr>
                <w:rFonts w:asciiTheme="minorHAnsi" w:hAnsiTheme="minorHAnsi" w:cstheme="minorHAnsi"/>
              </w:rPr>
            </w:pPr>
            <w:r w:rsidRPr="009519F3">
              <w:rPr>
                <w:rFonts w:asciiTheme="minorHAnsi" w:hAnsiTheme="minorHAnsi" w:cstheme="minorHAnsi"/>
                <w:b/>
                <w:bCs/>
                <w:color w:val="000000"/>
                <w:lang w:val="en-CA"/>
              </w:rPr>
              <w:t xml:space="preserve">20-BS-A4 Engineering Design Process: </w:t>
            </w:r>
            <w:r w:rsidRPr="009519F3">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manufacturability, safety, etc. </w:t>
            </w:r>
            <w:r w:rsidRPr="009519F3">
              <w:rPr>
                <w:rFonts w:asciiTheme="minorHAnsi" w:hAnsiTheme="minorHAnsi" w:cstheme="minorHAnsi"/>
                <w:color w:val="000000"/>
                <w:lang w:val="en-CA"/>
              </w:rPr>
              <w:lastRenderedPageBreak/>
              <w:t>Systems modelling &amp; design detail.</w:t>
            </w:r>
          </w:p>
        </w:tc>
        <w:tc>
          <w:tcPr>
            <w:tcW w:w="1213" w:type="pct"/>
          </w:tcPr>
          <w:p w14:paraId="7AF9A52E" w14:textId="77777777" w:rsidR="00D754AD" w:rsidRPr="009519F3" w:rsidRDefault="00D754AD" w:rsidP="00D754AD">
            <w:pPr>
              <w:rPr>
                <w:rFonts w:asciiTheme="minorHAnsi" w:hAnsiTheme="minorHAnsi" w:cstheme="minorHAnsi"/>
              </w:rPr>
            </w:pPr>
          </w:p>
        </w:tc>
        <w:tc>
          <w:tcPr>
            <w:tcW w:w="943" w:type="pct"/>
          </w:tcPr>
          <w:p w14:paraId="5642C3B4" w14:textId="77777777" w:rsidR="00D754AD" w:rsidRPr="009519F3" w:rsidRDefault="00D754AD" w:rsidP="00D754AD">
            <w:pPr>
              <w:rPr>
                <w:rFonts w:asciiTheme="minorHAnsi" w:hAnsiTheme="minorHAnsi" w:cstheme="minorHAnsi"/>
              </w:rPr>
            </w:pPr>
          </w:p>
        </w:tc>
        <w:tc>
          <w:tcPr>
            <w:tcW w:w="850" w:type="pct"/>
            <w:shd w:val="clear" w:color="auto" w:fill="D0CECE" w:themeFill="background2" w:themeFillShade="E6"/>
          </w:tcPr>
          <w:p w14:paraId="5A5AC31B" w14:textId="77777777" w:rsidR="00D754AD" w:rsidRPr="009519F3" w:rsidRDefault="00D754AD" w:rsidP="00D754AD">
            <w:pPr>
              <w:rPr>
                <w:rFonts w:asciiTheme="minorHAnsi" w:hAnsiTheme="minorHAnsi" w:cstheme="minorHAnsi"/>
              </w:rPr>
            </w:pPr>
          </w:p>
        </w:tc>
        <w:tc>
          <w:tcPr>
            <w:tcW w:w="660" w:type="pct"/>
            <w:shd w:val="clear" w:color="auto" w:fill="D0CECE" w:themeFill="background2" w:themeFillShade="E6"/>
          </w:tcPr>
          <w:p w14:paraId="66FBC02B" w14:textId="77777777" w:rsidR="00D754AD" w:rsidRPr="009519F3" w:rsidRDefault="00D754AD" w:rsidP="00D754AD">
            <w:pPr>
              <w:rPr>
                <w:rFonts w:asciiTheme="minorHAnsi" w:hAnsiTheme="minorHAnsi" w:cstheme="minorHAnsi"/>
              </w:rPr>
            </w:pPr>
          </w:p>
        </w:tc>
      </w:tr>
      <w:tr w:rsidR="00C53837" w:rsidRPr="009519F3" w14:paraId="2CAEA069" w14:textId="77777777" w:rsidTr="0062556D">
        <w:tc>
          <w:tcPr>
            <w:tcW w:w="1334" w:type="pct"/>
            <w:shd w:val="clear" w:color="auto" w:fill="D0CECE" w:themeFill="background2" w:themeFillShade="E6"/>
          </w:tcPr>
          <w:p w14:paraId="4889AA12" w14:textId="0D9DCBA3"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20-BS-B1 Statics and Dynamics: </w:t>
            </w:r>
            <w:r w:rsidRPr="009519F3">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9519F3">
              <w:rPr>
                <w:rFonts w:asciiTheme="minorHAnsi" w:hAnsiTheme="minorHAnsi" w:cstheme="minorHAnsi"/>
                <w:color w:val="000000"/>
                <w:lang w:val="en-CA"/>
              </w:rPr>
              <w:t>frame</w:t>
            </w:r>
            <w:proofErr w:type="gramEnd"/>
            <w:r w:rsidRPr="009519F3">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644E545F" w14:textId="77777777" w:rsidR="00C53837" w:rsidRPr="009519F3" w:rsidRDefault="00C53837" w:rsidP="00C53837">
            <w:pPr>
              <w:rPr>
                <w:rFonts w:asciiTheme="minorHAnsi" w:hAnsiTheme="minorHAnsi" w:cstheme="minorHAnsi"/>
              </w:rPr>
            </w:pPr>
          </w:p>
        </w:tc>
        <w:tc>
          <w:tcPr>
            <w:tcW w:w="943" w:type="pct"/>
          </w:tcPr>
          <w:p w14:paraId="2C07A691"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3C8DCB4A"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26BC9BB8" w14:textId="77777777" w:rsidR="00C53837" w:rsidRPr="009519F3" w:rsidRDefault="00C53837" w:rsidP="00C53837">
            <w:pPr>
              <w:rPr>
                <w:rFonts w:asciiTheme="minorHAnsi" w:hAnsiTheme="minorHAnsi" w:cstheme="minorHAnsi"/>
              </w:rPr>
            </w:pPr>
          </w:p>
        </w:tc>
      </w:tr>
      <w:tr w:rsidR="00C53837" w:rsidRPr="009519F3" w14:paraId="75CE33FB" w14:textId="77777777" w:rsidTr="0062556D">
        <w:tc>
          <w:tcPr>
            <w:tcW w:w="1334" w:type="pct"/>
            <w:shd w:val="clear" w:color="auto" w:fill="D0CECE" w:themeFill="background2" w:themeFillShade="E6"/>
          </w:tcPr>
          <w:p w14:paraId="424CA952" w14:textId="7CD40865"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20-BS-B3 Mechanics of Materials: </w:t>
            </w:r>
            <w:r w:rsidRPr="009519F3">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12088C14" w14:textId="77777777" w:rsidR="00C53837" w:rsidRPr="009519F3" w:rsidRDefault="00C53837" w:rsidP="00C53837">
            <w:pPr>
              <w:rPr>
                <w:rFonts w:asciiTheme="minorHAnsi" w:hAnsiTheme="minorHAnsi" w:cstheme="minorHAnsi"/>
              </w:rPr>
            </w:pPr>
          </w:p>
        </w:tc>
        <w:tc>
          <w:tcPr>
            <w:tcW w:w="943" w:type="pct"/>
          </w:tcPr>
          <w:p w14:paraId="6CF29435"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312CB741"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1B7F1826" w14:textId="77777777" w:rsidR="00C53837" w:rsidRPr="009519F3" w:rsidRDefault="00C53837" w:rsidP="00C53837">
            <w:pPr>
              <w:rPr>
                <w:rFonts w:asciiTheme="minorHAnsi" w:hAnsiTheme="minorHAnsi" w:cstheme="minorHAnsi"/>
              </w:rPr>
            </w:pPr>
          </w:p>
        </w:tc>
      </w:tr>
      <w:tr w:rsidR="00C53837" w:rsidRPr="009519F3" w14:paraId="2DC7A6E2" w14:textId="77777777" w:rsidTr="0062556D">
        <w:tc>
          <w:tcPr>
            <w:tcW w:w="1334" w:type="pct"/>
            <w:shd w:val="clear" w:color="auto" w:fill="D0CECE" w:themeFill="background2" w:themeFillShade="E6"/>
          </w:tcPr>
          <w:p w14:paraId="02AD1DA5" w14:textId="6FE5F334"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20-BS-B4 Mechanics of Fluids: </w:t>
            </w:r>
            <w:r w:rsidRPr="009519F3">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w:t>
            </w:r>
            <w:r w:rsidRPr="009519F3">
              <w:rPr>
                <w:rFonts w:asciiTheme="minorHAnsi" w:hAnsiTheme="minorHAnsi" w:cstheme="minorHAnsi"/>
                <w:color w:val="000000"/>
                <w:lang w:val="en-CA"/>
              </w:rPr>
              <w:lastRenderedPageBreak/>
              <w:t>flow, flow separation, drag and lift on immersed objects; wall friction and minor losses in closed conduit flow; flow of incompressible and compressible fluids in pipes; dimensional analysis and similitude; flow measurement methods.</w:t>
            </w:r>
          </w:p>
        </w:tc>
        <w:tc>
          <w:tcPr>
            <w:tcW w:w="1213" w:type="pct"/>
            <w:tcBorders>
              <w:bottom w:val="single" w:sz="4" w:space="0" w:color="auto"/>
            </w:tcBorders>
          </w:tcPr>
          <w:p w14:paraId="4657075A" w14:textId="77777777" w:rsidR="00C53837" w:rsidRPr="009519F3" w:rsidRDefault="00C53837" w:rsidP="00C53837">
            <w:pPr>
              <w:rPr>
                <w:rFonts w:asciiTheme="minorHAnsi" w:hAnsiTheme="minorHAnsi" w:cstheme="minorHAnsi"/>
              </w:rPr>
            </w:pPr>
          </w:p>
        </w:tc>
        <w:tc>
          <w:tcPr>
            <w:tcW w:w="943" w:type="pct"/>
            <w:tcBorders>
              <w:bottom w:val="single" w:sz="4" w:space="0" w:color="auto"/>
            </w:tcBorders>
          </w:tcPr>
          <w:p w14:paraId="13C1DB52"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0F07982F"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3165E9D0" w14:textId="77777777" w:rsidR="00C53837" w:rsidRPr="009519F3" w:rsidRDefault="00C53837" w:rsidP="00C53837">
            <w:pPr>
              <w:rPr>
                <w:rFonts w:asciiTheme="minorHAnsi" w:hAnsiTheme="minorHAnsi" w:cstheme="minorHAnsi"/>
              </w:rPr>
            </w:pPr>
          </w:p>
        </w:tc>
      </w:tr>
      <w:tr w:rsidR="00C53837" w:rsidRPr="009519F3" w14:paraId="22508EC4" w14:textId="77777777" w:rsidTr="0062556D">
        <w:tc>
          <w:tcPr>
            <w:tcW w:w="1334" w:type="pct"/>
            <w:shd w:val="clear" w:color="auto" w:fill="D0CECE" w:themeFill="background2" w:themeFillShade="E6"/>
          </w:tcPr>
          <w:p w14:paraId="2CE6824C" w14:textId="3858C699"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20-BS-B8 Properties of Materials: </w:t>
            </w:r>
            <w:r w:rsidRPr="009519F3">
              <w:rPr>
                <w:rFonts w:asciiTheme="minorHAnsi" w:hAnsiTheme="minorHAnsi" w:cstheme="minorHAnsi"/>
                <w:color w:val="000000"/>
                <w:lang w:val="en-CA"/>
              </w:rPr>
              <w:t xml:space="preserve">Properties of materials for mechanical, </w:t>
            </w:r>
            <w:proofErr w:type="gramStart"/>
            <w:r w:rsidRPr="009519F3">
              <w:rPr>
                <w:rFonts w:asciiTheme="minorHAnsi" w:hAnsiTheme="minorHAnsi" w:cstheme="minorHAnsi"/>
                <w:color w:val="000000"/>
                <w:lang w:val="en-CA"/>
              </w:rPr>
              <w:t>thermal</w:t>
            </w:r>
            <w:proofErr w:type="gramEnd"/>
            <w:r w:rsidRPr="009519F3">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9519F3">
              <w:rPr>
                <w:rFonts w:asciiTheme="minorHAnsi" w:hAnsiTheme="minorHAnsi" w:cstheme="minorHAnsi"/>
                <w:color w:val="000000"/>
                <w:lang w:val="en-CA"/>
              </w:rPr>
              <w:t>composites</w:t>
            </w:r>
            <w:proofErr w:type="gramEnd"/>
            <w:r w:rsidRPr="009519F3">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222176B4" w14:textId="77777777" w:rsidR="00C53837" w:rsidRPr="009519F3" w:rsidRDefault="00C53837" w:rsidP="00C53837">
            <w:pPr>
              <w:rPr>
                <w:rFonts w:asciiTheme="minorHAnsi" w:hAnsiTheme="minorHAnsi" w:cstheme="minorHAnsi"/>
              </w:rPr>
            </w:pPr>
          </w:p>
        </w:tc>
        <w:tc>
          <w:tcPr>
            <w:tcW w:w="943" w:type="pct"/>
            <w:tcBorders>
              <w:bottom w:val="single" w:sz="4" w:space="0" w:color="auto"/>
            </w:tcBorders>
          </w:tcPr>
          <w:p w14:paraId="78D389BD"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66581A42"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5CF446E4" w14:textId="77777777" w:rsidR="00C53837" w:rsidRPr="009519F3" w:rsidRDefault="00C53837" w:rsidP="00C53837">
            <w:pPr>
              <w:rPr>
                <w:rFonts w:asciiTheme="minorHAnsi" w:hAnsiTheme="minorHAnsi" w:cstheme="minorHAnsi"/>
              </w:rPr>
            </w:pPr>
          </w:p>
        </w:tc>
      </w:tr>
      <w:tr w:rsidR="00C53837" w:rsidRPr="009519F3" w14:paraId="586A34B2" w14:textId="77777777" w:rsidTr="0062556D">
        <w:tc>
          <w:tcPr>
            <w:tcW w:w="1334" w:type="pct"/>
            <w:shd w:val="clear" w:color="auto" w:fill="D0CECE" w:themeFill="background2" w:themeFillShade="E6"/>
          </w:tcPr>
          <w:p w14:paraId="516576CF" w14:textId="2B431DCF"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20-BS-B11 Geology: </w:t>
            </w:r>
            <w:r w:rsidRPr="009519F3">
              <w:rPr>
                <w:rFonts w:asciiTheme="minorHAnsi" w:hAnsiTheme="minorHAnsi" w:cstheme="minorHAnsi"/>
                <w:color w:val="000000"/>
                <w:lang w:val="en-CA"/>
              </w:rPr>
              <w:t xml:space="preserve">The structure of the earth, plate tectonics, </w:t>
            </w:r>
            <w:proofErr w:type="gramStart"/>
            <w:r w:rsidRPr="009519F3">
              <w:rPr>
                <w:rFonts w:asciiTheme="minorHAnsi" w:hAnsiTheme="minorHAnsi" w:cstheme="minorHAnsi"/>
                <w:color w:val="000000"/>
                <w:lang w:val="en-CA"/>
              </w:rPr>
              <w:t>earthquakes</w:t>
            </w:r>
            <w:proofErr w:type="gramEnd"/>
            <w:r w:rsidRPr="009519F3">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w:t>
            </w:r>
            <w:r w:rsidRPr="009519F3">
              <w:rPr>
                <w:rFonts w:asciiTheme="minorHAnsi" w:hAnsiTheme="minorHAnsi" w:cstheme="minorHAnsi"/>
                <w:color w:val="000000"/>
                <w:lang w:val="en-CA"/>
              </w:rPr>
              <w:lastRenderedPageBreak/>
              <w:t>groundwater. Introductory aspects of 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3C8BCA00" w14:textId="77777777" w:rsidR="00C53837" w:rsidRPr="009519F3" w:rsidRDefault="00C53837" w:rsidP="00C53837">
            <w:pPr>
              <w:rPr>
                <w:rFonts w:asciiTheme="minorHAnsi" w:hAnsiTheme="minorHAnsi" w:cstheme="minorHAnsi"/>
              </w:rPr>
            </w:pPr>
          </w:p>
        </w:tc>
        <w:tc>
          <w:tcPr>
            <w:tcW w:w="943" w:type="pct"/>
            <w:tcBorders>
              <w:bottom w:val="single" w:sz="4" w:space="0" w:color="auto"/>
            </w:tcBorders>
          </w:tcPr>
          <w:p w14:paraId="59D143EE"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4C27EACF"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3267EFE0" w14:textId="77777777" w:rsidR="00C53837" w:rsidRPr="009519F3" w:rsidRDefault="00C53837" w:rsidP="00C53837">
            <w:pPr>
              <w:rPr>
                <w:rFonts w:asciiTheme="minorHAnsi" w:hAnsiTheme="minorHAnsi" w:cstheme="minorHAnsi"/>
              </w:rPr>
            </w:pPr>
          </w:p>
        </w:tc>
      </w:tr>
      <w:tr w:rsidR="00C53837" w:rsidRPr="009519F3" w14:paraId="0F1C26A1" w14:textId="77777777" w:rsidTr="0062556D">
        <w:tc>
          <w:tcPr>
            <w:tcW w:w="1334" w:type="pct"/>
            <w:shd w:val="clear" w:color="auto" w:fill="D0CECE" w:themeFill="background2" w:themeFillShade="E6"/>
          </w:tcPr>
          <w:p w14:paraId="5F59E92B"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 xml:space="preserve">C1 </w:t>
            </w:r>
          </w:p>
          <w:p w14:paraId="1752F1E3"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4164E14"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 xml:space="preserve">C2 </w:t>
            </w:r>
          </w:p>
          <w:p w14:paraId="46BE5372"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9411C3"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 xml:space="preserve">C3 </w:t>
            </w:r>
          </w:p>
          <w:p w14:paraId="617A150B"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863179"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 xml:space="preserve">C4 </w:t>
            </w:r>
          </w:p>
          <w:p w14:paraId="6E24A6B4" w14:textId="77777777" w:rsidR="00C53837" w:rsidRPr="009519F3" w:rsidRDefault="00C53837" w:rsidP="00C53837">
            <w:pPr>
              <w:jc w:val="center"/>
              <w:rPr>
                <w:rFonts w:asciiTheme="minorHAnsi" w:hAnsiTheme="minorHAnsi" w:cstheme="minorHAnsi"/>
                <w:b/>
                <w:bCs/>
              </w:rPr>
            </w:pPr>
            <w:r w:rsidRPr="009519F3">
              <w:rPr>
                <w:rFonts w:asciiTheme="minorHAnsi" w:hAnsiTheme="minorHAnsi" w:cstheme="minorHAnsi"/>
                <w:b/>
                <w:bCs/>
              </w:rPr>
              <w:t>for ARC only</w:t>
            </w:r>
          </w:p>
        </w:tc>
      </w:tr>
      <w:tr w:rsidR="00C53837" w:rsidRPr="009519F3" w14:paraId="091C7824" w14:textId="77777777" w:rsidTr="0062556D">
        <w:tc>
          <w:tcPr>
            <w:tcW w:w="1334" w:type="pct"/>
            <w:shd w:val="clear" w:color="auto" w:fill="D0CECE" w:themeFill="background2" w:themeFillShade="E6"/>
          </w:tcPr>
          <w:p w14:paraId="46029CDE" w14:textId="77777777" w:rsidR="00C53837" w:rsidRPr="009519F3" w:rsidRDefault="00C53837" w:rsidP="00C53837">
            <w:pPr>
              <w:rPr>
                <w:rFonts w:asciiTheme="minorHAnsi" w:hAnsiTheme="minorHAnsi" w:cstheme="minorHAnsi"/>
                <w:b/>
                <w:bCs/>
              </w:rPr>
            </w:pPr>
            <w:r w:rsidRPr="009519F3">
              <w:rPr>
                <w:rFonts w:asciiTheme="minorHAnsi" w:hAnsiTheme="minorHAnsi" w:cstheme="minorHAnsi"/>
                <w:b/>
                <w:bCs/>
              </w:rPr>
              <w:t xml:space="preserve">ELECTIVE SUBJECTS </w:t>
            </w:r>
          </w:p>
          <w:p w14:paraId="6D48DB32" w14:textId="77777777" w:rsidR="00C53837" w:rsidRPr="009519F3" w:rsidRDefault="00C53837" w:rsidP="00C53837">
            <w:pPr>
              <w:rPr>
                <w:rFonts w:asciiTheme="minorHAnsi" w:hAnsiTheme="minorHAnsi" w:cstheme="minorHAnsi"/>
                <w:bCs/>
              </w:rPr>
            </w:pPr>
            <w:r w:rsidRPr="009519F3">
              <w:rPr>
                <w:rFonts w:asciiTheme="minorHAnsi" w:hAnsiTheme="minorHAnsi" w:cstheme="minorHAnsi"/>
                <w:bCs/>
              </w:rPr>
              <w:t>(</w:t>
            </w:r>
            <w:proofErr w:type="gramStart"/>
            <w:r w:rsidRPr="009519F3">
              <w:rPr>
                <w:rFonts w:asciiTheme="minorHAnsi" w:hAnsiTheme="minorHAnsi" w:cstheme="minorHAnsi"/>
                <w:bCs/>
              </w:rPr>
              <w:t>minimum</w:t>
            </w:r>
            <w:proofErr w:type="gramEnd"/>
            <w:r w:rsidRPr="009519F3">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1F0DF23F" w14:textId="77777777" w:rsidR="00C53837" w:rsidRPr="009519F3" w:rsidRDefault="00C53837" w:rsidP="00C53837">
            <w:pPr>
              <w:rPr>
                <w:rFonts w:asciiTheme="minorHAnsi" w:hAnsiTheme="minorHAnsi" w:cstheme="minorHAnsi"/>
                <w:b/>
                <w:bCs/>
              </w:rPr>
            </w:pPr>
            <w:r w:rsidRPr="009519F3">
              <w:rPr>
                <w:rFonts w:asciiTheme="minorHAnsi" w:hAnsiTheme="minorHAnsi" w:cstheme="minorHAnsi"/>
                <w:b/>
                <w:bCs/>
              </w:rPr>
              <w:t xml:space="preserve">WES assessment: year, course name, </w:t>
            </w:r>
            <w:proofErr w:type="gramStart"/>
            <w:r w:rsidRPr="009519F3">
              <w:rPr>
                <w:rFonts w:asciiTheme="minorHAnsi" w:hAnsiTheme="minorHAnsi" w:cstheme="minorHAnsi"/>
                <w:b/>
                <w:bCs/>
              </w:rPr>
              <w:t>credits</w:t>
            </w:r>
            <w:proofErr w:type="gramEnd"/>
            <w:r w:rsidRPr="009519F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5130FB5" w14:textId="77777777" w:rsidR="00C53837" w:rsidRPr="009519F3" w:rsidRDefault="00C53837" w:rsidP="00C53837">
            <w:pPr>
              <w:rPr>
                <w:rFonts w:asciiTheme="minorHAnsi" w:hAnsiTheme="minorHAnsi" w:cstheme="minorHAnsi"/>
                <w:b/>
                <w:bCs/>
              </w:rPr>
            </w:pPr>
            <w:r w:rsidRPr="009519F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4E9520" w14:textId="77777777" w:rsidR="00C53837" w:rsidRPr="009519F3" w:rsidRDefault="00C53837" w:rsidP="00C53837">
            <w:pPr>
              <w:rPr>
                <w:rFonts w:asciiTheme="minorHAnsi" w:hAnsiTheme="minorHAnsi" w:cstheme="minorHAnsi"/>
                <w:b/>
                <w:bCs/>
              </w:rPr>
            </w:pPr>
            <w:r w:rsidRPr="009519F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BBEEEE" w14:textId="77777777" w:rsidR="00C53837" w:rsidRPr="009519F3" w:rsidRDefault="00C53837" w:rsidP="00C53837">
            <w:pPr>
              <w:rPr>
                <w:rFonts w:asciiTheme="minorHAnsi" w:hAnsiTheme="minorHAnsi" w:cstheme="minorHAnsi"/>
                <w:b/>
                <w:bCs/>
              </w:rPr>
            </w:pPr>
            <w:r w:rsidRPr="009519F3">
              <w:rPr>
                <w:rFonts w:asciiTheme="minorHAnsi" w:hAnsiTheme="minorHAnsi" w:cstheme="minorHAnsi"/>
                <w:b/>
                <w:bCs/>
              </w:rPr>
              <w:t>Final Review</w:t>
            </w:r>
          </w:p>
          <w:p w14:paraId="70C9CF23" w14:textId="77777777" w:rsidR="00C53837" w:rsidRPr="009519F3" w:rsidRDefault="00C53837" w:rsidP="00C53837">
            <w:pPr>
              <w:rPr>
                <w:rFonts w:asciiTheme="minorHAnsi" w:hAnsiTheme="minorHAnsi" w:cstheme="minorHAnsi"/>
                <w:b/>
                <w:bCs/>
              </w:rPr>
            </w:pPr>
          </w:p>
        </w:tc>
      </w:tr>
      <w:tr w:rsidR="00C53837" w:rsidRPr="009519F3" w14:paraId="17C6EAD5" w14:textId="77777777" w:rsidTr="0062556D">
        <w:tc>
          <w:tcPr>
            <w:tcW w:w="1334" w:type="pct"/>
            <w:shd w:val="clear" w:color="auto" w:fill="D0CECE" w:themeFill="background2" w:themeFillShade="E6"/>
          </w:tcPr>
          <w:p w14:paraId="2439AB76" w14:textId="10730794"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20-BS-B2 Electric Circuits and Power: </w:t>
            </w:r>
            <w:r w:rsidRPr="009519F3">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5373920D" w14:textId="77777777" w:rsidR="00C53837" w:rsidRPr="009519F3" w:rsidRDefault="00C53837" w:rsidP="00C53837">
            <w:pPr>
              <w:rPr>
                <w:rFonts w:asciiTheme="minorHAnsi" w:hAnsiTheme="minorHAnsi" w:cstheme="minorHAnsi"/>
              </w:rPr>
            </w:pPr>
          </w:p>
        </w:tc>
        <w:tc>
          <w:tcPr>
            <w:tcW w:w="943" w:type="pct"/>
          </w:tcPr>
          <w:p w14:paraId="13B6E1CE" w14:textId="77777777" w:rsidR="00C53837" w:rsidRPr="009519F3" w:rsidRDefault="00C53837" w:rsidP="00C53837">
            <w:pPr>
              <w:pStyle w:val="Heading1"/>
              <w:rPr>
                <w:rFonts w:asciiTheme="minorHAnsi" w:hAnsiTheme="minorHAnsi" w:cstheme="minorHAnsi"/>
              </w:rPr>
            </w:pPr>
          </w:p>
        </w:tc>
        <w:tc>
          <w:tcPr>
            <w:tcW w:w="850" w:type="pct"/>
            <w:shd w:val="clear" w:color="auto" w:fill="D0CECE" w:themeFill="background2" w:themeFillShade="E6"/>
          </w:tcPr>
          <w:p w14:paraId="6A015095" w14:textId="77777777" w:rsidR="00C53837" w:rsidRPr="009519F3" w:rsidRDefault="00C53837" w:rsidP="00C53837">
            <w:pPr>
              <w:pStyle w:val="Heading1"/>
              <w:rPr>
                <w:rFonts w:asciiTheme="minorHAnsi" w:hAnsiTheme="minorHAnsi" w:cstheme="minorHAnsi"/>
                <w:b w:val="0"/>
              </w:rPr>
            </w:pPr>
          </w:p>
        </w:tc>
        <w:tc>
          <w:tcPr>
            <w:tcW w:w="660" w:type="pct"/>
            <w:shd w:val="clear" w:color="auto" w:fill="D0CECE" w:themeFill="background2" w:themeFillShade="E6"/>
          </w:tcPr>
          <w:p w14:paraId="4F7D5F89" w14:textId="77777777" w:rsidR="00C53837" w:rsidRPr="009519F3" w:rsidRDefault="00C53837" w:rsidP="00C53837">
            <w:pPr>
              <w:pStyle w:val="Heading1"/>
              <w:rPr>
                <w:rFonts w:asciiTheme="minorHAnsi" w:hAnsiTheme="minorHAnsi" w:cstheme="minorHAnsi"/>
                <w:b w:val="0"/>
              </w:rPr>
            </w:pPr>
          </w:p>
        </w:tc>
      </w:tr>
      <w:tr w:rsidR="00C53837" w:rsidRPr="009519F3" w14:paraId="14CA280B" w14:textId="77777777" w:rsidTr="0062556D">
        <w:tc>
          <w:tcPr>
            <w:tcW w:w="1334" w:type="pct"/>
            <w:shd w:val="clear" w:color="auto" w:fill="D0CECE" w:themeFill="background2" w:themeFillShade="E6"/>
          </w:tcPr>
          <w:p w14:paraId="452B9B9C" w14:textId="12DB2E11"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20-BS-B7 Thermodynamics: </w:t>
            </w:r>
            <w:r w:rsidRPr="009519F3">
              <w:rPr>
                <w:rFonts w:asciiTheme="minorHAnsi" w:hAnsiTheme="minorHAnsi" w:cstheme="minorHAnsi"/>
                <w:color w:val="000000"/>
                <w:lang w:val="en-CA"/>
              </w:rPr>
              <w:t xml:space="preserve">Basic concepts and definitions, energy concepts and the first law of thermodynamics, properties of pure substances, closed systems, open systems, the second law of thermodynamics, enthalpy, entropy, exergy, gas power cycles, vapor and combined power cycles, refrigeration </w:t>
            </w:r>
            <w:r w:rsidRPr="009519F3">
              <w:rPr>
                <w:rFonts w:asciiTheme="minorHAnsi" w:hAnsiTheme="minorHAnsi" w:cstheme="minorHAnsi"/>
                <w:color w:val="000000"/>
                <w:lang w:val="en-CA"/>
              </w:rPr>
              <w:lastRenderedPageBreak/>
              <w:t>cycles.</w:t>
            </w:r>
          </w:p>
        </w:tc>
        <w:tc>
          <w:tcPr>
            <w:tcW w:w="1213" w:type="pct"/>
          </w:tcPr>
          <w:p w14:paraId="34FD8C49" w14:textId="77777777" w:rsidR="00C53837" w:rsidRPr="009519F3" w:rsidRDefault="00C53837" w:rsidP="00C53837">
            <w:pPr>
              <w:rPr>
                <w:rFonts w:asciiTheme="minorHAnsi" w:hAnsiTheme="minorHAnsi" w:cstheme="minorHAnsi"/>
              </w:rPr>
            </w:pPr>
          </w:p>
        </w:tc>
        <w:tc>
          <w:tcPr>
            <w:tcW w:w="943" w:type="pct"/>
          </w:tcPr>
          <w:p w14:paraId="7DFB9379" w14:textId="77777777" w:rsidR="00C53837" w:rsidRPr="009519F3" w:rsidRDefault="00C53837" w:rsidP="00C53837">
            <w:pPr>
              <w:rPr>
                <w:rFonts w:asciiTheme="minorHAnsi" w:hAnsiTheme="minorHAnsi" w:cstheme="minorHAnsi"/>
                <w:b/>
                <w:bCs/>
              </w:rPr>
            </w:pPr>
          </w:p>
        </w:tc>
        <w:tc>
          <w:tcPr>
            <w:tcW w:w="850" w:type="pct"/>
            <w:shd w:val="clear" w:color="auto" w:fill="D0CECE" w:themeFill="background2" w:themeFillShade="E6"/>
          </w:tcPr>
          <w:p w14:paraId="375589AF" w14:textId="77777777" w:rsidR="00C53837" w:rsidRPr="009519F3" w:rsidRDefault="00C53837" w:rsidP="00C53837">
            <w:pPr>
              <w:rPr>
                <w:rFonts w:asciiTheme="minorHAnsi" w:hAnsiTheme="minorHAnsi" w:cstheme="minorHAnsi"/>
                <w:bCs/>
              </w:rPr>
            </w:pPr>
          </w:p>
        </w:tc>
        <w:tc>
          <w:tcPr>
            <w:tcW w:w="660" w:type="pct"/>
            <w:shd w:val="clear" w:color="auto" w:fill="D0CECE" w:themeFill="background2" w:themeFillShade="E6"/>
          </w:tcPr>
          <w:p w14:paraId="678FDACF" w14:textId="77777777" w:rsidR="00C53837" w:rsidRPr="009519F3" w:rsidRDefault="00C53837" w:rsidP="00C53837">
            <w:pPr>
              <w:rPr>
                <w:rFonts w:asciiTheme="minorHAnsi" w:hAnsiTheme="minorHAnsi" w:cstheme="minorHAnsi"/>
                <w:bCs/>
              </w:rPr>
            </w:pPr>
          </w:p>
        </w:tc>
      </w:tr>
      <w:tr w:rsidR="00C53837" w:rsidRPr="009519F3" w14:paraId="3BC1ABAE" w14:textId="77777777" w:rsidTr="0062556D">
        <w:tc>
          <w:tcPr>
            <w:tcW w:w="1334" w:type="pct"/>
            <w:shd w:val="clear" w:color="auto" w:fill="D0CECE" w:themeFill="background2" w:themeFillShade="E6"/>
          </w:tcPr>
          <w:p w14:paraId="2A6EF69A" w14:textId="0262E35A"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20-BS-B9 Organic Chemistry: </w:t>
            </w:r>
            <w:r w:rsidRPr="009519F3">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7DF74C28" w14:textId="77777777" w:rsidR="00C53837" w:rsidRPr="009519F3" w:rsidRDefault="00C53837" w:rsidP="00C53837">
            <w:pPr>
              <w:rPr>
                <w:rFonts w:asciiTheme="minorHAnsi" w:hAnsiTheme="minorHAnsi" w:cstheme="minorHAnsi"/>
              </w:rPr>
            </w:pPr>
          </w:p>
        </w:tc>
        <w:tc>
          <w:tcPr>
            <w:tcW w:w="943" w:type="pct"/>
          </w:tcPr>
          <w:p w14:paraId="13318F0C"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6F498437"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72622F68" w14:textId="77777777" w:rsidR="00C53837" w:rsidRPr="009519F3" w:rsidRDefault="00C53837" w:rsidP="00C53837">
            <w:pPr>
              <w:rPr>
                <w:rFonts w:asciiTheme="minorHAnsi" w:hAnsiTheme="minorHAnsi" w:cstheme="minorHAnsi"/>
              </w:rPr>
            </w:pPr>
          </w:p>
        </w:tc>
      </w:tr>
      <w:tr w:rsidR="00C53837" w:rsidRPr="009519F3" w14:paraId="0D469153" w14:textId="77777777" w:rsidTr="0062556D">
        <w:tc>
          <w:tcPr>
            <w:tcW w:w="1334" w:type="pct"/>
            <w:shd w:val="clear" w:color="auto" w:fill="D0CECE" w:themeFill="background2" w:themeFillShade="E6"/>
          </w:tcPr>
          <w:p w14:paraId="0FE418A4" w14:textId="5D5256A2"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20-BS-B10 Biology: </w:t>
            </w:r>
            <w:r w:rsidRPr="009519F3">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9519F3">
              <w:rPr>
                <w:rFonts w:asciiTheme="minorHAnsi" w:hAnsiTheme="minorHAnsi" w:cstheme="minorHAnsi"/>
                <w:color w:val="000000"/>
                <w:lang w:val="en-CA"/>
              </w:rPr>
              <w:t>bioprinted</w:t>
            </w:r>
            <w:proofErr w:type="spellEnd"/>
            <w:r w:rsidRPr="009519F3">
              <w:rPr>
                <w:rFonts w:asciiTheme="minorHAnsi" w:hAnsiTheme="minorHAnsi" w:cstheme="minorHAnsi"/>
                <w:color w:val="000000"/>
                <w:lang w:val="en-CA"/>
              </w:rPr>
              <w:t xml:space="preserve"> devices and waste treatment systems for sustainability.</w:t>
            </w:r>
          </w:p>
        </w:tc>
        <w:tc>
          <w:tcPr>
            <w:tcW w:w="1213" w:type="pct"/>
          </w:tcPr>
          <w:p w14:paraId="3C920AAB" w14:textId="77777777" w:rsidR="00C53837" w:rsidRPr="009519F3" w:rsidRDefault="00C53837" w:rsidP="00C53837">
            <w:pPr>
              <w:rPr>
                <w:rFonts w:asciiTheme="minorHAnsi" w:hAnsiTheme="minorHAnsi" w:cstheme="minorHAnsi"/>
              </w:rPr>
            </w:pPr>
          </w:p>
        </w:tc>
        <w:tc>
          <w:tcPr>
            <w:tcW w:w="943" w:type="pct"/>
          </w:tcPr>
          <w:p w14:paraId="49B019B6"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03D741EC"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7408B64D" w14:textId="77777777" w:rsidR="00C53837" w:rsidRPr="009519F3" w:rsidRDefault="00C53837" w:rsidP="00C53837">
            <w:pPr>
              <w:rPr>
                <w:rFonts w:asciiTheme="minorHAnsi" w:hAnsiTheme="minorHAnsi" w:cstheme="minorHAnsi"/>
              </w:rPr>
            </w:pPr>
          </w:p>
        </w:tc>
      </w:tr>
      <w:tr w:rsidR="00C53837" w:rsidRPr="009519F3" w14:paraId="08D29B59" w14:textId="77777777" w:rsidTr="0062556D">
        <w:tc>
          <w:tcPr>
            <w:tcW w:w="1334" w:type="pct"/>
            <w:shd w:val="clear" w:color="auto" w:fill="D0CECE" w:themeFill="background2" w:themeFillShade="E6"/>
          </w:tcPr>
          <w:p w14:paraId="6741DF9D" w14:textId="6B817CB1"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20-BS-B12 Engineering Graphics: </w:t>
            </w:r>
            <w:r w:rsidRPr="009519F3">
              <w:rPr>
                <w:rFonts w:asciiTheme="minorHAnsi" w:hAnsiTheme="minorHAnsi" w:cstheme="minorHAnsi"/>
                <w:color w:val="000000"/>
                <w:lang w:val="en-CA"/>
              </w:rPr>
              <w:t xml:space="preserve">Engineering drawing: Orthographic sketching. Standard orthographic projection. Principal views, </w:t>
            </w:r>
            <w:proofErr w:type="gramStart"/>
            <w:r w:rsidRPr="009519F3">
              <w:rPr>
                <w:rFonts w:asciiTheme="minorHAnsi" w:hAnsiTheme="minorHAnsi" w:cstheme="minorHAnsi"/>
                <w:color w:val="000000"/>
                <w:lang w:val="en-CA"/>
              </w:rPr>
              <w:t>selection</w:t>
            </w:r>
            <w:proofErr w:type="gramEnd"/>
            <w:r w:rsidRPr="009519F3">
              <w:rPr>
                <w:rFonts w:asciiTheme="minorHAnsi" w:hAnsiTheme="minorHAnsi" w:cstheme="minorHAnsi"/>
                <w:color w:val="000000"/>
                <w:lang w:val="en-CA"/>
              </w:rPr>
              <w:t xml:space="preserve"> and positioning of views. Visualization. Conventions and </w:t>
            </w:r>
            <w:r w:rsidRPr="009519F3">
              <w:rPr>
                <w:rFonts w:asciiTheme="minorHAnsi" w:hAnsiTheme="minorHAnsi" w:cstheme="minorHAnsi"/>
                <w:color w:val="000000"/>
                <w:lang w:val="en-CA"/>
              </w:rPr>
              <w:lastRenderedPageBreak/>
              <w:t>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652C684B" w14:textId="77777777" w:rsidR="00C53837" w:rsidRPr="009519F3" w:rsidRDefault="00C53837" w:rsidP="00C53837">
            <w:pPr>
              <w:rPr>
                <w:rFonts w:asciiTheme="minorHAnsi" w:hAnsiTheme="minorHAnsi" w:cstheme="minorHAnsi"/>
              </w:rPr>
            </w:pPr>
          </w:p>
        </w:tc>
        <w:tc>
          <w:tcPr>
            <w:tcW w:w="943" w:type="pct"/>
          </w:tcPr>
          <w:p w14:paraId="73A9F26A" w14:textId="77777777" w:rsidR="00C53837" w:rsidRPr="009519F3" w:rsidRDefault="00C53837" w:rsidP="00C53837">
            <w:pPr>
              <w:pStyle w:val="Heading1"/>
              <w:rPr>
                <w:rFonts w:asciiTheme="minorHAnsi" w:hAnsiTheme="minorHAnsi" w:cstheme="minorHAnsi"/>
              </w:rPr>
            </w:pPr>
          </w:p>
        </w:tc>
        <w:tc>
          <w:tcPr>
            <w:tcW w:w="850" w:type="pct"/>
            <w:shd w:val="clear" w:color="auto" w:fill="D0CECE" w:themeFill="background2" w:themeFillShade="E6"/>
          </w:tcPr>
          <w:p w14:paraId="59C5BF4C" w14:textId="77777777" w:rsidR="00C53837" w:rsidRPr="009519F3" w:rsidRDefault="00C53837" w:rsidP="00C53837">
            <w:pPr>
              <w:pStyle w:val="Heading1"/>
              <w:rPr>
                <w:rFonts w:asciiTheme="minorHAnsi" w:hAnsiTheme="minorHAnsi" w:cstheme="minorHAnsi"/>
                <w:b w:val="0"/>
              </w:rPr>
            </w:pPr>
          </w:p>
        </w:tc>
        <w:tc>
          <w:tcPr>
            <w:tcW w:w="660" w:type="pct"/>
            <w:shd w:val="clear" w:color="auto" w:fill="D0CECE" w:themeFill="background2" w:themeFillShade="E6"/>
          </w:tcPr>
          <w:p w14:paraId="1248AAF1" w14:textId="77777777" w:rsidR="00C53837" w:rsidRPr="009519F3" w:rsidRDefault="00C53837" w:rsidP="00C53837">
            <w:pPr>
              <w:pStyle w:val="Heading1"/>
              <w:rPr>
                <w:rFonts w:asciiTheme="minorHAnsi" w:hAnsiTheme="minorHAnsi" w:cstheme="minorHAnsi"/>
                <w:b w:val="0"/>
              </w:rPr>
            </w:pPr>
          </w:p>
        </w:tc>
      </w:tr>
      <w:tr w:rsidR="00C53837" w:rsidRPr="009519F3" w14:paraId="748124E3" w14:textId="77777777" w:rsidTr="0062556D">
        <w:tc>
          <w:tcPr>
            <w:tcW w:w="1334" w:type="pct"/>
            <w:shd w:val="clear" w:color="auto" w:fill="D0CECE" w:themeFill="background2" w:themeFillShade="E6"/>
          </w:tcPr>
          <w:p w14:paraId="129E56DD" w14:textId="259D89AE" w:rsidR="00C53837" w:rsidRPr="009519F3" w:rsidRDefault="00D754AD" w:rsidP="00D754AD">
            <w:pPr>
              <w:autoSpaceDE w:val="0"/>
              <w:autoSpaceDN w:val="0"/>
              <w:adjustRightInd w:val="0"/>
              <w:rPr>
                <w:rFonts w:asciiTheme="minorHAnsi" w:hAnsiTheme="minorHAnsi" w:cstheme="minorHAnsi"/>
              </w:rPr>
            </w:pPr>
            <w:r w:rsidRPr="009519F3">
              <w:rPr>
                <w:rFonts w:asciiTheme="minorHAnsi" w:hAnsiTheme="minorHAnsi" w:cstheme="minorHAnsi"/>
                <w:b/>
                <w:bCs/>
                <w:color w:val="000000"/>
                <w:lang w:val="en-CA"/>
              </w:rPr>
              <w:t xml:space="preserve">20-BS-B13 Advanced Mathematics: </w:t>
            </w:r>
            <w:r w:rsidRPr="009519F3">
              <w:rPr>
                <w:rFonts w:asciiTheme="minorHAnsi" w:hAnsiTheme="minorHAnsi" w:cstheme="minorHAnsi"/>
                <w:color w:val="000000"/>
                <w:lang w:val="en-CA"/>
              </w:rPr>
              <w:t xml:space="preserve">Solutions of differential equations, boundary value problems and orthogonal functions, Fourier series, complex variable analysis. </w:t>
            </w:r>
          </w:p>
        </w:tc>
        <w:tc>
          <w:tcPr>
            <w:tcW w:w="1213" w:type="pct"/>
          </w:tcPr>
          <w:p w14:paraId="5F77123B" w14:textId="77777777" w:rsidR="00C53837" w:rsidRPr="009519F3" w:rsidRDefault="00C53837" w:rsidP="00C53837">
            <w:pPr>
              <w:rPr>
                <w:rFonts w:asciiTheme="minorHAnsi" w:hAnsiTheme="minorHAnsi" w:cstheme="minorHAnsi"/>
              </w:rPr>
            </w:pPr>
          </w:p>
        </w:tc>
        <w:tc>
          <w:tcPr>
            <w:tcW w:w="943" w:type="pct"/>
          </w:tcPr>
          <w:p w14:paraId="7603593E" w14:textId="77777777" w:rsidR="00C53837" w:rsidRPr="009519F3" w:rsidRDefault="00C53837" w:rsidP="00C53837">
            <w:pPr>
              <w:rPr>
                <w:rFonts w:asciiTheme="minorHAnsi" w:hAnsiTheme="minorHAnsi" w:cstheme="minorHAnsi"/>
                <w:u w:val="single"/>
              </w:rPr>
            </w:pPr>
          </w:p>
        </w:tc>
        <w:tc>
          <w:tcPr>
            <w:tcW w:w="850" w:type="pct"/>
            <w:shd w:val="clear" w:color="auto" w:fill="D0CECE" w:themeFill="background2" w:themeFillShade="E6"/>
          </w:tcPr>
          <w:p w14:paraId="79838A5E" w14:textId="77777777" w:rsidR="00C53837" w:rsidRPr="009519F3" w:rsidRDefault="00C53837" w:rsidP="00C53837">
            <w:pPr>
              <w:rPr>
                <w:rFonts w:asciiTheme="minorHAnsi" w:hAnsiTheme="minorHAnsi" w:cstheme="minorHAnsi"/>
              </w:rPr>
            </w:pPr>
          </w:p>
        </w:tc>
        <w:tc>
          <w:tcPr>
            <w:tcW w:w="660" w:type="pct"/>
            <w:shd w:val="clear" w:color="auto" w:fill="D0CECE" w:themeFill="background2" w:themeFillShade="E6"/>
          </w:tcPr>
          <w:p w14:paraId="46603940" w14:textId="77777777" w:rsidR="00C53837" w:rsidRPr="009519F3" w:rsidRDefault="00C53837" w:rsidP="00C53837">
            <w:pPr>
              <w:rPr>
                <w:rFonts w:asciiTheme="minorHAnsi" w:hAnsiTheme="minorHAnsi" w:cstheme="minorHAnsi"/>
              </w:rPr>
            </w:pPr>
          </w:p>
        </w:tc>
      </w:tr>
    </w:tbl>
    <w:p w14:paraId="19711419" w14:textId="77777777" w:rsidR="00840DA0" w:rsidRPr="009519F3" w:rsidRDefault="00840DA0" w:rsidP="00085A90">
      <w:pPr>
        <w:rPr>
          <w:rFonts w:asciiTheme="minorHAnsi" w:hAnsiTheme="minorHAnsi" w:cstheme="minorHAnsi"/>
          <w:b/>
          <w:bCs/>
          <w:u w:val="single"/>
        </w:rPr>
      </w:pPr>
    </w:p>
    <w:p w14:paraId="221CD1D5" w14:textId="77777777" w:rsidR="006067C3" w:rsidRPr="009519F3" w:rsidRDefault="006067C3" w:rsidP="006067C3">
      <w:pPr>
        <w:jc w:val="center"/>
        <w:rPr>
          <w:rFonts w:asciiTheme="minorHAnsi" w:hAnsiTheme="minorHAnsi" w:cstheme="minorHAnsi"/>
          <w:b/>
          <w:bCs/>
          <w:sz w:val="28"/>
          <w:szCs w:val="28"/>
        </w:rPr>
      </w:pPr>
      <w:r w:rsidRPr="009519F3">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9519F3" w14:paraId="000CBE09" w14:textId="77777777" w:rsidTr="0062556D">
        <w:tc>
          <w:tcPr>
            <w:tcW w:w="1334" w:type="pct"/>
            <w:shd w:val="clear" w:color="auto" w:fill="D0CECE" w:themeFill="background2" w:themeFillShade="E6"/>
          </w:tcPr>
          <w:p w14:paraId="46AAAE8C"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C1 </w:t>
            </w:r>
          </w:p>
          <w:p w14:paraId="1CF7065B"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BBB8E33"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C2 </w:t>
            </w:r>
          </w:p>
          <w:p w14:paraId="754B1CC1"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9B1D56"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C3 </w:t>
            </w:r>
          </w:p>
          <w:p w14:paraId="22C14496"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70E7E3"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C4 </w:t>
            </w:r>
          </w:p>
          <w:p w14:paraId="657CCE8C"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for ARC only</w:t>
            </w:r>
          </w:p>
        </w:tc>
      </w:tr>
      <w:tr w:rsidR="0064564F" w:rsidRPr="009519F3" w14:paraId="304F1496" w14:textId="77777777" w:rsidTr="0062556D">
        <w:tc>
          <w:tcPr>
            <w:tcW w:w="1334" w:type="pct"/>
            <w:shd w:val="clear" w:color="auto" w:fill="D0CECE" w:themeFill="background2" w:themeFillShade="E6"/>
          </w:tcPr>
          <w:p w14:paraId="03E30556"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 xml:space="preserve">COMPULSORY SUBJECTS </w:t>
            </w:r>
          </w:p>
          <w:p w14:paraId="37507236"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w:t>
            </w:r>
            <w:proofErr w:type="gramStart"/>
            <w:r w:rsidRPr="009519F3">
              <w:rPr>
                <w:rFonts w:asciiTheme="minorHAnsi" w:hAnsiTheme="minorHAnsi" w:cstheme="minorHAnsi"/>
                <w:b/>
                <w:bCs/>
              </w:rPr>
              <w:t>all</w:t>
            </w:r>
            <w:proofErr w:type="gramEnd"/>
            <w:r w:rsidRPr="009519F3">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43A4B11"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 xml:space="preserve">WES assessment: year, course name, </w:t>
            </w:r>
            <w:proofErr w:type="gramStart"/>
            <w:r w:rsidRPr="009519F3">
              <w:rPr>
                <w:rFonts w:asciiTheme="minorHAnsi" w:hAnsiTheme="minorHAnsi" w:cstheme="minorHAnsi"/>
                <w:b/>
                <w:bCs/>
              </w:rPr>
              <w:t>credits</w:t>
            </w:r>
            <w:proofErr w:type="gramEnd"/>
            <w:r w:rsidRPr="009519F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B5E9D72"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CB0930"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2C4A22"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Final Review</w:t>
            </w:r>
          </w:p>
          <w:p w14:paraId="4524D012" w14:textId="77777777" w:rsidR="0064564F" w:rsidRPr="009519F3" w:rsidRDefault="0064564F" w:rsidP="0038558A">
            <w:pPr>
              <w:rPr>
                <w:rFonts w:asciiTheme="minorHAnsi" w:hAnsiTheme="minorHAnsi" w:cstheme="minorHAnsi"/>
                <w:b/>
                <w:bCs/>
              </w:rPr>
            </w:pPr>
          </w:p>
        </w:tc>
      </w:tr>
      <w:tr w:rsidR="006067C3" w:rsidRPr="009519F3" w14:paraId="34928DA8" w14:textId="77777777" w:rsidTr="0062556D">
        <w:tc>
          <w:tcPr>
            <w:tcW w:w="1336" w:type="pct"/>
            <w:gridSpan w:val="2"/>
            <w:shd w:val="clear" w:color="auto" w:fill="D0CECE" w:themeFill="background2" w:themeFillShade="E6"/>
          </w:tcPr>
          <w:p w14:paraId="64D5945C"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16-Civ-A1 Elementary Structural Analysis: </w:t>
            </w:r>
            <w:r w:rsidRPr="009519F3">
              <w:rPr>
                <w:rFonts w:asciiTheme="minorHAnsi" w:hAnsiTheme="minorHAnsi" w:cstheme="minorHAnsi"/>
                <w:color w:val="000000"/>
              </w:rPr>
              <w:t>Computation of reactions, shearing forces, normal forces, bending moments, and deformations in determinate structures. Influence lines for moving loads. Moment distribution, slope deflection, and energy methods for indeterminate structures without sidesway.</w:t>
            </w:r>
          </w:p>
        </w:tc>
        <w:tc>
          <w:tcPr>
            <w:tcW w:w="1211" w:type="pct"/>
          </w:tcPr>
          <w:p w14:paraId="70A96D67" w14:textId="77777777" w:rsidR="006067C3" w:rsidRPr="009519F3" w:rsidRDefault="006067C3" w:rsidP="00085A90">
            <w:pPr>
              <w:rPr>
                <w:rFonts w:asciiTheme="minorHAnsi" w:hAnsiTheme="minorHAnsi" w:cstheme="minorHAnsi"/>
              </w:rPr>
            </w:pPr>
          </w:p>
        </w:tc>
        <w:tc>
          <w:tcPr>
            <w:tcW w:w="943" w:type="pct"/>
          </w:tcPr>
          <w:p w14:paraId="2ED6FC69" w14:textId="77777777" w:rsidR="006067C3" w:rsidRPr="009519F3"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089E0284" w14:textId="77777777" w:rsidR="006067C3" w:rsidRPr="009519F3"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30D34889" w14:textId="77777777" w:rsidR="006067C3" w:rsidRPr="009519F3" w:rsidRDefault="006067C3" w:rsidP="00085A90">
            <w:pPr>
              <w:pStyle w:val="Heading1"/>
              <w:rPr>
                <w:rFonts w:asciiTheme="minorHAnsi" w:hAnsiTheme="minorHAnsi" w:cstheme="minorHAnsi"/>
                <w:b w:val="0"/>
              </w:rPr>
            </w:pPr>
          </w:p>
        </w:tc>
      </w:tr>
      <w:tr w:rsidR="006067C3" w:rsidRPr="009519F3" w14:paraId="25AA1106" w14:textId="77777777" w:rsidTr="0062556D">
        <w:tc>
          <w:tcPr>
            <w:tcW w:w="1336" w:type="pct"/>
            <w:gridSpan w:val="2"/>
            <w:shd w:val="clear" w:color="auto" w:fill="D0CECE" w:themeFill="background2" w:themeFillShade="E6"/>
          </w:tcPr>
          <w:p w14:paraId="7551305B"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16-Civ-A2 Elementary Structural Design: </w:t>
            </w:r>
            <w:r w:rsidRPr="009519F3">
              <w:rPr>
                <w:rFonts w:asciiTheme="minorHAnsi" w:hAnsiTheme="minorHAnsi" w:cstheme="minorHAnsi"/>
                <w:color w:val="000000"/>
              </w:rPr>
              <w:t xml:space="preserve">Limit states design concepts. Loading due to use and occupancy, snow, wind, and earthquake. Design of tension members, beams, and </w:t>
            </w:r>
            <w:r w:rsidRPr="009519F3">
              <w:rPr>
                <w:rFonts w:asciiTheme="minorHAnsi" w:hAnsiTheme="minorHAnsi" w:cstheme="minorHAnsi"/>
                <w:color w:val="000000"/>
              </w:rPr>
              <w:lastRenderedPageBreak/>
              <w:t>columns in timber and steel. Design of timber connections and simple welded and bolted connections in steel. Design of determinate reinforced concrete beams and columns.</w:t>
            </w:r>
          </w:p>
        </w:tc>
        <w:tc>
          <w:tcPr>
            <w:tcW w:w="1211" w:type="pct"/>
          </w:tcPr>
          <w:p w14:paraId="46B91A74" w14:textId="77777777" w:rsidR="006067C3" w:rsidRPr="009519F3" w:rsidRDefault="006067C3" w:rsidP="00085A90">
            <w:pPr>
              <w:rPr>
                <w:rFonts w:asciiTheme="minorHAnsi" w:hAnsiTheme="minorHAnsi" w:cstheme="minorHAnsi"/>
              </w:rPr>
            </w:pPr>
          </w:p>
        </w:tc>
        <w:tc>
          <w:tcPr>
            <w:tcW w:w="943" w:type="pct"/>
          </w:tcPr>
          <w:p w14:paraId="4638B6AC" w14:textId="77777777" w:rsidR="006067C3" w:rsidRPr="009519F3" w:rsidRDefault="006067C3" w:rsidP="00085A90">
            <w:pPr>
              <w:rPr>
                <w:rFonts w:asciiTheme="minorHAnsi" w:hAnsiTheme="minorHAnsi" w:cstheme="minorHAnsi"/>
                <w:b/>
                <w:bCs/>
              </w:rPr>
            </w:pPr>
          </w:p>
        </w:tc>
        <w:tc>
          <w:tcPr>
            <w:tcW w:w="850" w:type="pct"/>
            <w:shd w:val="clear" w:color="auto" w:fill="D0CECE" w:themeFill="background2" w:themeFillShade="E6"/>
          </w:tcPr>
          <w:p w14:paraId="08C4B8DB" w14:textId="77777777" w:rsidR="006067C3" w:rsidRPr="009519F3" w:rsidRDefault="006067C3" w:rsidP="00085A90">
            <w:pPr>
              <w:rPr>
                <w:rFonts w:asciiTheme="minorHAnsi" w:hAnsiTheme="minorHAnsi" w:cstheme="minorHAnsi"/>
                <w:bCs/>
              </w:rPr>
            </w:pPr>
          </w:p>
        </w:tc>
        <w:tc>
          <w:tcPr>
            <w:tcW w:w="660" w:type="pct"/>
            <w:shd w:val="clear" w:color="auto" w:fill="D0CECE" w:themeFill="background2" w:themeFillShade="E6"/>
          </w:tcPr>
          <w:p w14:paraId="7DF47143" w14:textId="77777777" w:rsidR="006067C3" w:rsidRPr="009519F3" w:rsidRDefault="006067C3" w:rsidP="00085A90">
            <w:pPr>
              <w:rPr>
                <w:rFonts w:asciiTheme="minorHAnsi" w:hAnsiTheme="minorHAnsi" w:cstheme="minorHAnsi"/>
                <w:bCs/>
              </w:rPr>
            </w:pPr>
          </w:p>
        </w:tc>
      </w:tr>
      <w:tr w:rsidR="006067C3" w:rsidRPr="009519F3" w14:paraId="5EA1C26E" w14:textId="77777777" w:rsidTr="0062556D">
        <w:tc>
          <w:tcPr>
            <w:tcW w:w="1336" w:type="pct"/>
            <w:gridSpan w:val="2"/>
            <w:shd w:val="clear" w:color="auto" w:fill="D0CECE" w:themeFill="background2" w:themeFillShade="E6"/>
          </w:tcPr>
          <w:p w14:paraId="085BEC6C"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16-Civ-A3 Elementary Environmental Engineering: </w:t>
            </w:r>
            <w:r w:rsidRPr="009519F3">
              <w:rPr>
                <w:rFonts w:asciiTheme="minorHAnsi" w:hAnsiTheme="minorHAnsi" w:cstheme="minorHAnsi"/>
                <w:color w:val="000000"/>
              </w:rPr>
              <w:t xml:space="preserve">Population, economic growth, industrialization, </w:t>
            </w:r>
            <w:proofErr w:type="gramStart"/>
            <w:r w:rsidRPr="009519F3">
              <w:rPr>
                <w:rFonts w:asciiTheme="minorHAnsi" w:hAnsiTheme="minorHAnsi" w:cstheme="minorHAnsi"/>
                <w:color w:val="000000"/>
              </w:rPr>
              <w:t>urbanization</w:t>
            </w:r>
            <w:proofErr w:type="gramEnd"/>
            <w:r w:rsidRPr="009519F3">
              <w:rPr>
                <w:rFonts w:asciiTheme="minorHAnsi" w:hAnsiTheme="minorHAnsi" w:cstheme="minorHAnsi"/>
                <w:color w:val="000000"/>
              </w:rPr>
              <w:t xml:space="preserve"> and energy-use, as causes of environmental pollution. </w:t>
            </w:r>
          </w:p>
          <w:p w14:paraId="4989AB86"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color w:val="000000"/>
              </w:rPr>
              <w:t xml:space="preserve">The characteristics of particles, chemistry of solutions and gases, material balances, reaction kinetics, </w:t>
            </w:r>
            <w:proofErr w:type="gramStart"/>
            <w:r w:rsidRPr="009519F3">
              <w:rPr>
                <w:rFonts w:asciiTheme="minorHAnsi" w:hAnsiTheme="minorHAnsi" w:cstheme="minorHAnsi"/>
                <w:color w:val="000000"/>
              </w:rPr>
              <w:t>microbiology</w:t>
            </w:r>
            <w:proofErr w:type="gramEnd"/>
            <w:r w:rsidRPr="009519F3">
              <w:rPr>
                <w:rFonts w:asciiTheme="minorHAnsi" w:hAnsiTheme="minorHAnsi" w:cstheme="minorHAnsi"/>
                <w:color w:val="000000"/>
              </w:rPr>
              <w:t xml:space="preserve"> and ecology, as related to the environment. </w:t>
            </w:r>
          </w:p>
          <w:p w14:paraId="418607AD" w14:textId="77777777" w:rsidR="006067C3" w:rsidRPr="009519F3" w:rsidRDefault="006067C3" w:rsidP="00D22152">
            <w:pPr>
              <w:autoSpaceDE w:val="0"/>
              <w:autoSpaceDN w:val="0"/>
              <w:adjustRightInd w:val="0"/>
              <w:rPr>
                <w:rFonts w:asciiTheme="minorHAnsi" w:hAnsiTheme="minorHAnsi" w:cstheme="minorHAnsi"/>
                <w:b/>
                <w:bCs/>
              </w:rPr>
            </w:pPr>
            <w:r w:rsidRPr="009519F3">
              <w:rPr>
                <w:rFonts w:asciiTheme="minorHAnsi" w:hAnsiTheme="minorHAnsi" w:cstheme="minorHAnsi"/>
                <w:color w:val="000000"/>
              </w:rPr>
              <w:t xml:space="preserve">The application of environmental principles (technical and non-technical) </w:t>
            </w:r>
            <w:proofErr w:type="gramStart"/>
            <w:r w:rsidRPr="009519F3">
              <w:rPr>
                <w:rFonts w:asciiTheme="minorHAnsi" w:hAnsiTheme="minorHAnsi" w:cstheme="minorHAnsi"/>
                <w:color w:val="000000"/>
              </w:rPr>
              <w:t>to:</w:t>
            </w:r>
            <w:proofErr w:type="gramEnd"/>
            <w:r w:rsidRPr="009519F3">
              <w:rPr>
                <w:rFonts w:asciiTheme="minorHAnsi" w:hAnsiTheme="minorHAnsi" w:cstheme="minorHAnsi"/>
                <w:color w:val="000000"/>
              </w:rPr>
              <w:t xml:space="preserve"> water resource management, water and wastewater treatment, air pollution control, solid waste management, environmental impact assessment, sustainable development and environmental ethics.</w:t>
            </w:r>
          </w:p>
        </w:tc>
        <w:tc>
          <w:tcPr>
            <w:tcW w:w="1211" w:type="pct"/>
          </w:tcPr>
          <w:p w14:paraId="4DE14313" w14:textId="77777777" w:rsidR="006067C3" w:rsidRPr="009519F3" w:rsidRDefault="006067C3" w:rsidP="00085A90">
            <w:pPr>
              <w:rPr>
                <w:rFonts w:asciiTheme="minorHAnsi" w:hAnsiTheme="minorHAnsi" w:cstheme="minorHAnsi"/>
                <w:b/>
                <w:bCs/>
                <w:u w:val="single"/>
              </w:rPr>
            </w:pPr>
          </w:p>
        </w:tc>
        <w:tc>
          <w:tcPr>
            <w:tcW w:w="943" w:type="pct"/>
          </w:tcPr>
          <w:p w14:paraId="55D717D4" w14:textId="77777777" w:rsidR="006067C3" w:rsidRPr="009519F3" w:rsidRDefault="006067C3" w:rsidP="00085A90">
            <w:pPr>
              <w:rPr>
                <w:rFonts w:asciiTheme="minorHAnsi" w:hAnsiTheme="minorHAnsi" w:cstheme="minorHAnsi"/>
                <w:b/>
                <w:bCs/>
                <w:u w:val="single"/>
              </w:rPr>
            </w:pPr>
          </w:p>
        </w:tc>
        <w:tc>
          <w:tcPr>
            <w:tcW w:w="850" w:type="pct"/>
            <w:shd w:val="clear" w:color="auto" w:fill="D0CECE" w:themeFill="background2" w:themeFillShade="E6"/>
          </w:tcPr>
          <w:p w14:paraId="37B9F762" w14:textId="77777777" w:rsidR="006067C3" w:rsidRPr="009519F3" w:rsidRDefault="006067C3" w:rsidP="00085A90">
            <w:pPr>
              <w:rPr>
                <w:rFonts w:asciiTheme="minorHAnsi" w:hAnsiTheme="minorHAnsi" w:cstheme="minorHAnsi"/>
                <w:bCs/>
              </w:rPr>
            </w:pPr>
          </w:p>
        </w:tc>
        <w:tc>
          <w:tcPr>
            <w:tcW w:w="660" w:type="pct"/>
            <w:shd w:val="clear" w:color="auto" w:fill="D0CECE" w:themeFill="background2" w:themeFillShade="E6"/>
          </w:tcPr>
          <w:p w14:paraId="74543C7F" w14:textId="77777777" w:rsidR="006067C3" w:rsidRPr="009519F3" w:rsidRDefault="006067C3" w:rsidP="00085A90">
            <w:pPr>
              <w:rPr>
                <w:rFonts w:asciiTheme="minorHAnsi" w:hAnsiTheme="minorHAnsi" w:cstheme="minorHAnsi"/>
                <w:bCs/>
              </w:rPr>
            </w:pPr>
          </w:p>
        </w:tc>
      </w:tr>
      <w:tr w:rsidR="006067C3" w:rsidRPr="009519F3" w14:paraId="21DCAFAA" w14:textId="77777777" w:rsidTr="0062556D">
        <w:tc>
          <w:tcPr>
            <w:tcW w:w="1336" w:type="pct"/>
            <w:gridSpan w:val="2"/>
            <w:shd w:val="clear" w:color="auto" w:fill="D0CECE" w:themeFill="background2" w:themeFillShade="E6"/>
          </w:tcPr>
          <w:p w14:paraId="7EACDE2F"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16-Civ-A4 Geotechnical Materials and Analysis: </w:t>
            </w:r>
            <w:r w:rsidRPr="009519F3">
              <w:rPr>
                <w:rFonts w:asciiTheme="minorHAnsi" w:hAnsiTheme="minorHAnsi" w:cstheme="minorHAnsi"/>
                <w:color w:val="000000"/>
              </w:rPr>
              <w:t xml:space="preserve">Materials: Origin of soils, soil identification and classification. Compaction. Permeability, pore water pressure and effective stress. Compressibility and consolidation. Shear strength, stress paths, and critical states. Frost action. Associated laboratory tests. </w:t>
            </w:r>
          </w:p>
          <w:p w14:paraId="48D4A450" w14:textId="77777777" w:rsidR="006067C3" w:rsidRPr="009519F3" w:rsidRDefault="006067C3" w:rsidP="00D22152">
            <w:pPr>
              <w:autoSpaceDE w:val="0"/>
              <w:autoSpaceDN w:val="0"/>
              <w:adjustRightInd w:val="0"/>
              <w:rPr>
                <w:rFonts w:asciiTheme="minorHAnsi" w:hAnsiTheme="minorHAnsi" w:cstheme="minorHAnsi"/>
              </w:rPr>
            </w:pPr>
            <w:r w:rsidRPr="009519F3">
              <w:rPr>
                <w:rFonts w:asciiTheme="minorHAnsi" w:hAnsiTheme="minorHAnsi" w:cstheme="minorHAnsi"/>
                <w:color w:val="000000"/>
              </w:rPr>
              <w:lastRenderedPageBreak/>
              <w:t xml:space="preserve">Analysis: Elastic stress distribution, settlements, times of settlements. Introductory analysis of lateral earth pressures, bearing capacity, and slopes. </w:t>
            </w:r>
            <w:proofErr w:type="gramStart"/>
            <w:r w:rsidRPr="009519F3">
              <w:rPr>
                <w:rFonts w:asciiTheme="minorHAnsi" w:hAnsiTheme="minorHAnsi" w:cstheme="minorHAnsi"/>
                <w:color w:val="000000"/>
              </w:rPr>
              <w:t>Seepage;</w:t>
            </w:r>
            <w:proofErr w:type="gramEnd"/>
            <w:r w:rsidRPr="009519F3">
              <w:rPr>
                <w:rFonts w:asciiTheme="minorHAnsi" w:hAnsiTheme="minorHAnsi" w:cstheme="minorHAnsi"/>
                <w:color w:val="000000"/>
              </w:rPr>
              <w:t xml:space="preserve"> well flow and confined 2-D flow problems.</w:t>
            </w:r>
          </w:p>
        </w:tc>
        <w:tc>
          <w:tcPr>
            <w:tcW w:w="1211" w:type="pct"/>
          </w:tcPr>
          <w:p w14:paraId="20B078FE" w14:textId="77777777" w:rsidR="006067C3" w:rsidRPr="009519F3" w:rsidRDefault="006067C3" w:rsidP="00085A90">
            <w:pPr>
              <w:rPr>
                <w:rFonts w:asciiTheme="minorHAnsi" w:hAnsiTheme="minorHAnsi" w:cstheme="minorHAnsi"/>
              </w:rPr>
            </w:pPr>
          </w:p>
        </w:tc>
        <w:tc>
          <w:tcPr>
            <w:tcW w:w="943" w:type="pct"/>
          </w:tcPr>
          <w:p w14:paraId="2D1E5947"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053CAB2"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2993B03C" w14:textId="77777777" w:rsidR="006067C3" w:rsidRPr="009519F3" w:rsidRDefault="006067C3" w:rsidP="00085A90">
            <w:pPr>
              <w:rPr>
                <w:rFonts w:asciiTheme="minorHAnsi" w:hAnsiTheme="minorHAnsi" w:cstheme="minorHAnsi"/>
              </w:rPr>
            </w:pPr>
          </w:p>
        </w:tc>
      </w:tr>
      <w:tr w:rsidR="006067C3" w:rsidRPr="009519F3" w14:paraId="2B1FD10B" w14:textId="77777777" w:rsidTr="0062556D">
        <w:tc>
          <w:tcPr>
            <w:tcW w:w="1336" w:type="pct"/>
            <w:gridSpan w:val="2"/>
            <w:shd w:val="clear" w:color="auto" w:fill="D0CECE" w:themeFill="background2" w:themeFillShade="E6"/>
          </w:tcPr>
          <w:p w14:paraId="2A4BC1A9"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16-Civ-A5 Hydraulic Engineering: </w:t>
            </w:r>
            <w:r w:rsidRPr="009519F3">
              <w:rPr>
                <w:rFonts w:asciiTheme="minorHAnsi" w:hAnsiTheme="minorHAnsi" w:cstheme="minorHAnsi"/>
                <w:color w:val="000000"/>
              </w:rPr>
              <w:t xml:space="preserve">Dimensional analysis and hydraulic models. Application of continuity, </w:t>
            </w:r>
            <w:proofErr w:type="gramStart"/>
            <w:r w:rsidRPr="009519F3">
              <w:rPr>
                <w:rFonts w:asciiTheme="minorHAnsi" w:hAnsiTheme="minorHAnsi" w:cstheme="minorHAnsi"/>
                <w:color w:val="000000"/>
              </w:rPr>
              <w:t>momentum</w:t>
            </w:r>
            <w:proofErr w:type="gramEnd"/>
            <w:r w:rsidRPr="009519F3">
              <w:rPr>
                <w:rFonts w:asciiTheme="minorHAnsi" w:hAnsiTheme="minorHAnsi" w:cstheme="minorHAnsi"/>
                <w:color w:val="000000"/>
              </w:rPr>
              <w:t xml:space="preserve"> and energy principles. Steady, closed conduit flow in single pipes and pipe networks. Steady, open-channel flow under uniform and gradually varied conditions, control sections, hydraulic jumps, and energy dissipaters. Hydraulic transients; surges and water hammer in closed conduits, surface waves in open channels. Concepts and principles of turbo machinery, especially centrifugal pumps; similarity relations and cavitation; operation of pump-and-pipe systems. </w:t>
            </w:r>
          </w:p>
          <w:p w14:paraId="37512D03"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color w:val="000000"/>
              </w:rPr>
              <w:t>Introductory concepts of hydraulic structures, including environmental aspects of hydraulic works and water quality management.</w:t>
            </w:r>
          </w:p>
        </w:tc>
        <w:tc>
          <w:tcPr>
            <w:tcW w:w="1211" w:type="pct"/>
          </w:tcPr>
          <w:p w14:paraId="4038A3E8" w14:textId="77777777" w:rsidR="006067C3" w:rsidRPr="009519F3" w:rsidRDefault="006067C3" w:rsidP="00085A90">
            <w:pPr>
              <w:rPr>
                <w:rFonts w:asciiTheme="minorHAnsi" w:hAnsiTheme="minorHAnsi" w:cstheme="minorHAnsi"/>
              </w:rPr>
            </w:pPr>
          </w:p>
        </w:tc>
        <w:tc>
          <w:tcPr>
            <w:tcW w:w="943" w:type="pct"/>
          </w:tcPr>
          <w:p w14:paraId="57F4D0A0" w14:textId="77777777" w:rsidR="006067C3" w:rsidRPr="009519F3"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65F45FB1" w14:textId="77777777" w:rsidR="006067C3" w:rsidRPr="009519F3"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6B07F3C6" w14:textId="77777777" w:rsidR="006067C3" w:rsidRPr="009519F3" w:rsidRDefault="006067C3" w:rsidP="00085A90">
            <w:pPr>
              <w:pStyle w:val="Heading1"/>
              <w:rPr>
                <w:rFonts w:asciiTheme="minorHAnsi" w:hAnsiTheme="minorHAnsi" w:cstheme="minorHAnsi"/>
                <w:b w:val="0"/>
              </w:rPr>
            </w:pPr>
          </w:p>
        </w:tc>
      </w:tr>
      <w:tr w:rsidR="006067C3" w:rsidRPr="009519F3" w14:paraId="04DE80B3" w14:textId="77777777" w:rsidTr="0062556D">
        <w:tc>
          <w:tcPr>
            <w:tcW w:w="1336" w:type="pct"/>
            <w:gridSpan w:val="2"/>
            <w:shd w:val="clear" w:color="auto" w:fill="D0CECE" w:themeFill="background2" w:themeFillShade="E6"/>
          </w:tcPr>
          <w:p w14:paraId="7EA34BDD"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16-Civ-A6 Highway Design, Construction, and Maintenance: </w:t>
            </w:r>
            <w:r w:rsidRPr="009519F3">
              <w:rPr>
                <w:rFonts w:asciiTheme="minorHAnsi" w:hAnsiTheme="minorHAnsi" w:cstheme="minorHAnsi"/>
                <w:color w:val="000000"/>
              </w:rPr>
              <w:t xml:space="preserve">Route surveying. Geometric design, including horizontal and vertical alignment and intersections. Properties of road-making materials. Asphalt mix design. Structural design </w:t>
            </w:r>
            <w:r w:rsidRPr="009519F3">
              <w:rPr>
                <w:rFonts w:asciiTheme="minorHAnsi" w:hAnsiTheme="minorHAnsi" w:cstheme="minorHAnsi"/>
                <w:color w:val="000000"/>
              </w:rPr>
              <w:lastRenderedPageBreak/>
              <w:t>for flexible and concrete pavements. Earthworks and drainage. Pavement management, including condition evaluation, maintenance, and rehabilitation.</w:t>
            </w:r>
          </w:p>
        </w:tc>
        <w:tc>
          <w:tcPr>
            <w:tcW w:w="1211" w:type="pct"/>
          </w:tcPr>
          <w:p w14:paraId="59A25851" w14:textId="77777777" w:rsidR="006067C3" w:rsidRPr="009519F3" w:rsidRDefault="006067C3" w:rsidP="00085A90">
            <w:pPr>
              <w:rPr>
                <w:rFonts w:asciiTheme="minorHAnsi" w:hAnsiTheme="minorHAnsi" w:cstheme="minorHAnsi"/>
              </w:rPr>
            </w:pPr>
          </w:p>
        </w:tc>
        <w:tc>
          <w:tcPr>
            <w:tcW w:w="943" w:type="pct"/>
          </w:tcPr>
          <w:p w14:paraId="4422FF28" w14:textId="77777777" w:rsidR="006067C3" w:rsidRPr="009519F3" w:rsidRDefault="006067C3" w:rsidP="00085A90">
            <w:pPr>
              <w:rPr>
                <w:rFonts w:asciiTheme="minorHAnsi" w:hAnsiTheme="minorHAnsi" w:cstheme="minorHAnsi"/>
                <w:b/>
                <w:bCs/>
              </w:rPr>
            </w:pPr>
          </w:p>
        </w:tc>
        <w:tc>
          <w:tcPr>
            <w:tcW w:w="850" w:type="pct"/>
            <w:shd w:val="clear" w:color="auto" w:fill="D0CECE" w:themeFill="background2" w:themeFillShade="E6"/>
          </w:tcPr>
          <w:p w14:paraId="0DA3724F" w14:textId="77777777" w:rsidR="006067C3" w:rsidRPr="009519F3" w:rsidRDefault="006067C3" w:rsidP="00085A90">
            <w:pPr>
              <w:rPr>
                <w:rFonts w:asciiTheme="minorHAnsi" w:hAnsiTheme="minorHAnsi" w:cstheme="minorHAnsi"/>
                <w:bCs/>
              </w:rPr>
            </w:pPr>
          </w:p>
        </w:tc>
        <w:tc>
          <w:tcPr>
            <w:tcW w:w="660" w:type="pct"/>
            <w:shd w:val="clear" w:color="auto" w:fill="D0CECE" w:themeFill="background2" w:themeFillShade="E6"/>
          </w:tcPr>
          <w:p w14:paraId="5264ECD5" w14:textId="77777777" w:rsidR="006067C3" w:rsidRPr="009519F3" w:rsidRDefault="006067C3" w:rsidP="00085A90">
            <w:pPr>
              <w:rPr>
                <w:rFonts w:asciiTheme="minorHAnsi" w:hAnsiTheme="minorHAnsi" w:cstheme="minorHAnsi"/>
                <w:bCs/>
              </w:rPr>
            </w:pPr>
          </w:p>
        </w:tc>
      </w:tr>
      <w:tr w:rsidR="0064564F" w:rsidRPr="009519F3" w14:paraId="684858AC" w14:textId="77777777" w:rsidTr="0062556D">
        <w:tc>
          <w:tcPr>
            <w:tcW w:w="1334" w:type="pct"/>
            <w:shd w:val="clear" w:color="auto" w:fill="D0CECE" w:themeFill="background2" w:themeFillShade="E6"/>
          </w:tcPr>
          <w:p w14:paraId="66FBF3EB"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C1 </w:t>
            </w:r>
          </w:p>
          <w:p w14:paraId="6AC9749B"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D8B5046"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C2 </w:t>
            </w:r>
          </w:p>
          <w:p w14:paraId="749371E8"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85C15F"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C3 </w:t>
            </w:r>
          </w:p>
          <w:p w14:paraId="41584F86"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EFA4BD"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 xml:space="preserve">C4 </w:t>
            </w:r>
          </w:p>
          <w:p w14:paraId="4B8FD76D" w14:textId="77777777" w:rsidR="0064564F" w:rsidRPr="009519F3" w:rsidRDefault="0064564F" w:rsidP="0038558A">
            <w:pPr>
              <w:jc w:val="center"/>
              <w:rPr>
                <w:rFonts w:asciiTheme="minorHAnsi" w:hAnsiTheme="minorHAnsi" w:cstheme="minorHAnsi"/>
                <w:b/>
                <w:bCs/>
              </w:rPr>
            </w:pPr>
            <w:r w:rsidRPr="009519F3">
              <w:rPr>
                <w:rFonts w:asciiTheme="minorHAnsi" w:hAnsiTheme="minorHAnsi" w:cstheme="minorHAnsi"/>
                <w:b/>
                <w:bCs/>
              </w:rPr>
              <w:t>for ARC only</w:t>
            </w:r>
          </w:p>
        </w:tc>
      </w:tr>
      <w:tr w:rsidR="0064564F" w:rsidRPr="009519F3" w14:paraId="0832A274" w14:textId="77777777" w:rsidTr="0062556D">
        <w:tc>
          <w:tcPr>
            <w:tcW w:w="1334" w:type="pct"/>
            <w:shd w:val="clear" w:color="auto" w:fill="D0CECE" w:themeFill="background2" w:themeFillShade="E6"/>
          </w:tcPr>
          <w:p w14:paraId="3A7EA3CA"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 xml:space="preserve">ELECTIVE SUBJECTS </w:t>
            </w:r>
          </w:p>
          <w:p w14:paraId="275E460A" w14:textId="77777777" w:rsidR="0064564F" w:rsidRPr="009519F3" w:rsidRDefault="0064564F" w:rsidP="0064564F">
            <w:pPr>
              <w:rPr>
                <w:rFonts w:asciiTheme="minorHAnsi" w:hAnsiTheme="minorHAnsi" w:cstheme="minorHAnsi"/>
                <w:bCs/>
              </w:rPr>
            </w:pPr>
            <w:r w:rsidRPr="009519F3">
              <w:rPr>
                <w:rFonts w:asciiTheme="minorHAnsi" w:hAnsiTheme="minorHAnsi" w:cstheme="minorHAnsi"/>
                <w:bCs/>
              </w:rPr>
              <w:t>(</w:t>
            </w:r>
            <w:proofErr w:type="gramStart"/>
            <w:r w:rsidRPr="009519F3">
              <w:rPr>
                <w:rFonts w:asciiTheme="minorHAnsi" w:hAnsiTheme="minorHAnsi" w:cstheme="minorHAnsi"/>
                <w:bCs/>
              </w:rPr>
              <w:t>minimum</w:t>
            </w:r>
            <w:proofErr w:type="gramEnd"/>
            <w:r w:rsidRPr="009519F3">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B1B650"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 xml:space="preserve">WES assessment: year, course name, </w:t>
            </w:r>
            <w:proofErr w:type="gramStart"/>
            <w:r w:rsidRPr="009519F3">
              <w:rPr>
                <w:rFonts w:asciiTheme="minorHAnsi" w:hAnsiTheme="minorHAnsi" w:cstheme="minorHAnsi"/>
                <w:b/>
                <w:bCs/>
              </w:rPr>
              <w:t>credits</w:t>
            </w:r>
            <w:proofErr w:type="gramEnd"/>
            <w:r w:rsidRPr="009519F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AABFC3F"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F8C6EB"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F3EA87" w14:textId="77777777" w:rsidR="0064564F" w:rsidRPr="009519F3" w:rsidRDefault="0064564F" w:rsidP="0038558A">
            <w:pPr>
              <w:rPr>
                <w:rFonts w:asciiTheme="minorHAnsi" w:hAnsiTheme="minorHAnsi" w:cstheme="minorHAnsi"/>
                <w:b/>
                <w:bCs/>
              </w:rPr>
            </w:pPr>
            <w:r w:rsidRPr="009519F3">
              <w:rPr>
                <w:rFonts w:asciiTheme="minorHAnsi" w:hAnsiTheme="minorHAnsi" w:cstheme="minorHAnsi"/>
                <w:b/>
                <w:bCs/>
              </w:rPr>
              <w:t>Final Review</w:t>
            </w:r>
          </w:p>
          <w:p w14:paraId="14792FFC" w14:textId="77777777" w:rsidR="0064564F" w:rsidRPr="009519F3" w:rsidRDefault="0064564F" w:rsidP="0038558A">
            <w:pPr>
              <w:rPr>
                <w:rFonts w:asciiTheme="minorHAnsi" w:hAnsiTheme="minorHAnsi" w:cstheme="minorHAnsi"/>
                <w:b/>
                <w:bCs/>
              </w:rPr>
            </w:pPr>
          </w:p>
        </w:tc>
      </w:tr>
      <w:tr w:rsidR="006067C3" w:rsidRPr="009519F3" w14:paraId="4272152F" w14:textId="77777777" w:rsidTr="0062556D">
        <w:tc>
          <w:tcPr>
            <w:tcW w:w="1336" w:type="pct"/>
            <w:gridSpan w:val="2"/>
            <w:shd w:val="clear" w:color="auto" w:fill="D0CECE" w:themeFill="background2" w:themeFillShade="E6"/>
          </w:tcPr>
          <w:p w14:paraId="198EEFB2"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16-Civ-B1 Advanced Structural Analysis: </w:t>
            </w:r>
            <w:r w:rsidRPr="009519F3">
              <w:rPr>
                <w:rFonts w:asciiTheme="minorHAnsi" w:hAnsiTheme="minorHAnsi" w:cstheme="minorHAnsi"/>
                <w:color w:val="000000"/>
              </w:rPr>
              <w:t>Analysis of statically indeterminate structures, including trusses, beams, frames, and arches. Formulation of flexibility (force) and stiffness (displacement), and matrix methods of analysis.</w:t>
            </w:r>
          </w:p>
        </w:tc>
        <w:tc>
          <w:tcPr>
            <w:tcW w:w="1211" w:type="pct"/>
          </w:tcPr>
          <w:p w14:paraId="1B8E31F2" w14:textId="77777777" w:rsidR="006067C3" w:rsidRPr="009519F3" w:rsidRDefault="006067C3" w:rsidP="00085A90">
            <w:pPr>
              <w:rPr>
                <w:rFonts w:asciiTheme="minorHAnsi" w:hAnsiTheme="minorHAnsi" w:cstheme="minorHAnsi"/>
              </w:rPr>
            </w:pPr>
          </w:p>
        </w:tc>
        <w:tc>
          <w:tcPr>
            <w:tcW w:w="943" w:type="pct"/>
          </w:tcPr>
          <w:p w14:paraId="391EBFD2"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6BB1A9E3"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19CF5810" w14:textId="77777777" w:rsidR="006067C3" w:rsidRPr="009519F3" w:rsidRDefault="006067C3" w:rsidP="00085A90">
            <w:pPr>
              <w:rPr>
                <w:rFonts w:asciiTheme="minorHAnsi" w:hAnsiTheme="minorHAnsi" w:cstheme="minorHAnsi"/>
              </w:rPr>
            </w:pPr>
          </w:p>
        </w:tc>
      </w:tr>
      <w:tr w:rsidR="006067C3" w:rsidRPr="009519F3" w14:paraId="4AABE081" w14:textId="77777777" w:rsidTr="0062556D">
        <w:tc>
          <w:tcPr>
            <w:tcW w:w="1336" w:type="pct"/>
            <w:gridSpan w:val="2"/>
            <w:shd w:val="clear" w:color="auto" w:fill="D0CECE" w:themeFill="background2" w:themeFillShade="E6"/>
          </w:tcPr>
          <w:p w14:paraId="2DA38ED5"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16-Civ-B2 Advanced Structural Design: </w:t>
            </w:r>
            <w:r w:rsidRPr="009519F3">
              <w:rPr>
                <w:rFonts w:asciiTheme="minorHAnsi" w:hAnsiTheme="minorHAnsi" w:cstheme="minorHAnsi"/>
                <w:color w:val="000000"/>
              </w:rPr>
              <w:t>Limit states design of steel members and connections in continuous framing; of slabs and footings in reinforced concrete, of pre-stressed concrete members and assemblies; and of composite steel-concrete construction. Influence of creep and shrinkage in concrete construction.</w:t>
            </w:r>
          </w:p>
        </w:tc>
        <w:tc>
          <w:tcPr>
            <w:tcW w:w="1211" w:type="pct"/>
          </w:tcPr>
          <w:p w14:paraId="76AB4449" w14:textId="77777777" w:rsidR="006067C3" w:rsidRPr="009519F3" w:rsidRDefault="006067C3" w:rsidP="00085A90">
            <w:pPr>
              <w:rPr>
                <w:rFonts w:asciiTheme="minorHAnsi" w:hAnsiTheme="minorHAnsi" w:cstheme="minorHAnsi"/>
              </w:rPr>
            </w:pPr>
          </w:p>
        </w:tc>
        <w:tc>
          <w:tcPr>
            <w:tcW w:w="943" w:type="pct"/>
          </w:tcPr>
          <w:p w14:paraId="2367AC97"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B54F14C"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64B9E5A5" w14:textId="77777777" w:rsidR="006067C3" w:rsidRPr="009519F3" w:rsidRDefault="006067C3" w:rsidP="00085A90">
            <w:pPr>
              <w:rPr>
                <w:rFonts w:asciiTheme="minorHAnsi" w:hAnsiTheme="minorHAnsi" w:cstheme="minorHAnsi"/>
              </w:rPr>
            </w:pPr>
          </w:p>
        </w:tc>
      </w:tr>
      <w:tr w:rsidR="006067C3" w:rsidRPr="009519F3" w14:paraId="066178EE" w14:textId="77777777" w:rsidTr="0062556D">
        <w:tc>
          <w:tcPr>
            <w:tcW w:w="1336" w:type="pct"/>
            <w:gridSpan w:val="2"/>
            <w:shd w:val="clear" w:color="auto" w:fill="D0CECE" w:themeFill="background2" w:themeFillShade="E6"/>
          </w:tcPr>
          <w:p w14:paraId="3ED08E7A" w14:textId="77777777" w:rsidR="006067C3" w:rsidRPr="009519F3" w:rsidRDefault="006067C3" w:rsidP="00C0025C">
            <w:pPr>
              <w:autoSpaceDE w:val="0"/>
              <w:autoSpaceDN w:val="0"/>
              <w:adjustRightInd w:val="0"/>
              <w:rPr>
                <w:rFonts w:asciiTheme="minorHAnsi" w:hAnsiTheme="minorHAnsi" w:cstheme="minorHAnsi"/>
              </w:rPr>
            </w:pPr>
            <w:r w:rsidRPr="009519F3">
              <w:rPr>
                <w:rFonts w:asciiTheme="minorHAnsi" w:hAnsiTheme="minorHAnsi" w:cstheme="minorHAnsi"/>
                <w:b/>
                <w:bCs/>
                <w:color w:val="000000"/>
              </w:rPr>
              <w:t xml:space="preserve">16-Civ-B3 Geotechnical Design: </w:t>
            </w:r>
            <w:r w:rsidRPr="009519F3">
              <w:rPr>
                <w:rFonts w:asciiTheme="minorHAnsi" w:hAnsiTheme="minorHAnsi" w:cstheme="minorHAnsi"/>
                <w:color w:val="000000"/>
              </w:rPr>
              <w:t xml:space="preserve">Characterization of natural deposits, subsurface investigation, and field measurements. Design procedures for settlement and stability of shallow and deep foundation systems in soil and rock. Design of excavations and retaining structures; slopes and embankments. </w:t>
            </w:r>
            <w:proofErr w:type="spellStart"/>
            <w:r w:rsidRPr="009519F3">
              <w:rPr>
                <w:rFonts w:asciiTheme="minorHAnsi" w:hAnsiTheme="minorHAnsi" w:cstheme="minorHAnsi"/>
                <w:color w:val="000000"/>
              </w:rPr>
              <w:lastRenderedPageBreak/>
              <w:t>Geoenvironmental</w:t>
            </w:r>
            <w:proofErr w:type="spellEnd"/>
            <w:r w:rsidRPr="009519F3">
              <w:rPr>
                <w:rFonts w:asciiTheme="minorHAnsi" w:hAnsiTheme="minorHAnsi" w:cstheme="minorHAnsi"/>
                <w:color w:val="000000"/>
              </w:rPr>
              <w:t xml:space="preserve"> design topics covering seepage through dams and landfills and the control of seepage </w:t>
            </w:r>
            <w:proofErr w:type="gramStart"/>
            <w:r w:rsidRPr="009519F3">
              <w:rPr>
                <w:rFonts w:asciiTheme="minorHAnsi" w:hAnsiTheme="minorHAnsi" w:cstheme="minorHAnsi"/>
                <w:color w:val="000000"/>
              </w:rPr>
              <w:t>through the use of</w:t>
            </w:r>
            <w:proofErr w:type="gramEnd"/>
            <w:r w:rsidRPr="009519F3">
              <w:rPr>
                <w:rFonts w:asciiTheme="minorHAnsi" w:hAnsiTheme="minorHAnsi" w:cstheme="minorHAnsi"/>
                <w:color w:val="000000"/>
              </w:rPr>
              <w:t xml:space="preserve"> filters and low permeability layers including the use of geosynthetic liners and filters.</w:t>
            </w:r>
          </w:p>
        </w:tc>
        <w:tc>
          <w:tcPr>
            <w:tcW w:w="1211" w:type="pct"/>
          </w:tcPr>
          <w:p w14:paraId="61F6C173" w14:textId="77777777" w:rsidR="006067C3" w:rsidRPr="009519F3" w:rsidRDefault="006067C3" w:rsidP="00085A90">
            <w:pPr>
              <w:rPr>
                <w:rFonts w:asciiTheme="minorHAnsi" w:hAnsiTheme="minorHAnsi" w:cstheme="minorHAnsi"/>
              </w:rPr>
            </w:pPr>
          </w:p>
        </w:tc>
        <w:tc>
          <w:tcPr>
            <w:tcW w:w="943" w:type="pct"/>
          </w:tcPr>
          <w:p w14:paraId="52683E87"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433B483"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EA0B58B" w14:textId="77777777" w:rsidR="006067C3" w:rsidRPr="009519F3" w:rsidRDefault="006067C3" w:rsidP="00085A90">
            <w:pPr>
              <w:rPr>
                <w:rFonts w:asciiTheme="minorHAnsi" w:hAnsiTheme="minorHAnsi" w:cstheme="minorHAnsi"/>
              </w:rPr>
            </w:pPr>
          </w:p>
        </w:tc>
      </w:tr>
      <w:tr w:rsidR="006067C3" w:rsidRPr="009519F3" w14:paraId="6A260F5B" w14:textId="77777777" w:rsidTr="0062556D">
        <w:tc>
          <w:tcPr>
            <w:tcW w:w="1336" w:type="pct"/>
            <w:gridSpan w:val="2"/>
            <w:shd w:val="clear" w:color="auto" w:fill="D0CECE" w:themeFill="background2" w:themeFillShade="E6"/>
          </w:tcPr>
          <w:p w14:paraId="6468F75C"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16-Civ-B4 Engineering Hydrology: </w:t>
            </w:r>
            <w:r w:rsidRPr="009519F3">
              <w:rPr>
                <w:rFonts w:asciiTheme="minorHAnsi" w:hAnsiTheme="minorHAnsi" w:cstheme="minorHAnsi"/>
                <w:color w:val="000000"/>
              </w:rPr>
              <w:t xml:space="preserve">Hydrologic processes: precipitation and snow melt, infiltration, evaporation and evapotranspiration, ground-water flow, runoff. Point and area </w:t>
            </w:r>
            <w:proofErr w:type="gramStart"/>
            <w:r w:rsidRPr="009519F3">
              <w:rPr>
                <w:rFonts w:asciiTheme="minorHAnsi" w:hAnsiTheme="minorHAnsi" w:cstheme="minorHAnsi"/>
                <w:color w:val="000000"/>
              </w:rPr>
              <w:t>estimates</w:t>
            </w:r>
            <w:proofErr w:type="gramEnd"/>
            <w:r w:rsidRPr="009519F3">
              <w:rPr>
                <w:rFonts w:asciiTheme="minorHAnsi" w:hAnsiTheme="minorHAnsi" w:cstheme="minorHAnsi"/>
                <w:color w:val="000000"/>
              </w:rPr>
              <w:t xml:space="preserve"> of precipitation. Stream flow measurement. Runoff hydrographs, unit hydrographs, conceptual models of runoff, and basics of hydrologic modeling. Channel system: reservoir and lake routing, channel routing and flood wave behavior Statistical methods: frequency and probability with application to precipitation, floods, and droughts. </w:t>
            </w:r>
          </w:p>
          <w:p w14:paraId="29E66767" w14:textId="77777777" w:rsidR="006067C3" w:rsidRPr="009519F3" w:rsidRDefault="006067C3" w:rsidP="00D22152">
            <w:pPr>
              <w:autoSpaceDE w:val="0"/>
              <w:autoSpaceDN w:val="0"/>
              <w:adjustRightInd w:val="0"/>
              <w:rPr>
                <w:rFonts w:asciiTheme="minorHAnsi" w:hAnsiTheme="minorHAnsi" w:cstheme="minorHAnsi"/>
              </w:rPr>
            </w:pPr>
            <w:r w:rsidRPr="009519F3">
              <w:rPr>
                <w:rFonts w:asciiTheme="minorHAnsi" w:hAnsiTheme="minorHAnsi" w:cstheme="minorHAnsi"/>
                <w:color w:val="000000"/>
              </w:rPr>
              <w:t>Urban and highway drainage structure design.</w:t>
            </w:r>
          </w:p>
        </w:tc>
        <w:tc>
          <w:tcPr>
            <w:tcW w:w="1211" w:type="pct"/>
          </w:tcPr>
          <w:p w14:paraId="0719B23D" w14:textId="77777777" w:rsidR="006067C3" w:rsidRPr="009519F3" w:rsidRDefault="006067C3" w:rsidP="00085A90">
            <w:pPr>
              <w:rPr>
                <w:rFonts w:asciiTheme="minorHAnsi" w:hAnsiTheme="minorHAnsi" w:cstheme="minorHAnsi"/>
              </w:rPr>
            </w:pPr>
          </w:p>
        </w:tc>
        <w:tc>
          <w:tcPr>
            <w:tcW w:w="943" w:type="pct"/>
          </w:tcPr>
          <w:p w14:paraId="7FD77D23"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8E8A3A6"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5FDADB90" w14:textId="77777777" w:rsidR="006067C3" w:rsidRPr="009519F3" w:rsidRDefault="006067C3" w:rsidP="00085A90">
            <w:pPr>
              <w:rPr>
                <w:rFonts w:asciiTheme="minorHAnsi" w:hAnsiTheme="minorHAnsi" w:cstheme="minorHAnsi"/>
              </w:rPr>
            </w:pPr>
          </w:p>
        </w:tc>
      </w:tr>
      <w:tr w:rsidR="006067C3" w:rsidRPr="009519F3" w14:paraId="5A8E1EEB" w14:textId="77777777" w:rsidTr="0062556D">
        <w:tc>
          <w:tcPr>
            <w:tcW w:w="1336" w:type="pct"/>
            <w:gridSpan w:val="2"/>
            <w:shd w:val="clear" w:color="auto" w:fill="D0CECE" w:themeFill="background2" w:themeFillShade="E6"/>
          </w:tcPr>
          <w:p w14:paraId="5128136A"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16-Civ-B5 Water Supply and Wastewater Treatment: </w:t>
            </w:r>
            <w:r w:rsidRPr="009519F3">
              <w:rPr>
                <w:rFonts w:asciiTheme="minorHAnsi" w:hAnsiTheme="minorHAnsi" w:cstheme="minorHAnsi"/>
                <w:color w:val="000000"/>
              </w:rPr>
              <w:t xml:space="preserve">Physical, chemical, and microbiological characteristics of water and wastewater. Regulation of water quality for supply and discharge, elements of receiving water characterization and specification of effluent limits. Elements of water and wastewater treatment including, coagulation, flocculation, filtration, </w:t>
            </w:r>
            <w:r w:rsidRPr="009519F3">
              <w:rPr>
                <w:rFonts w:asciiTheme="minorHAnsi" w:hAnsiTheme="minorHAnsi" w:cstheme="minorHAnsi"/>
                <w:color w:val="000000"/>
              </w:rPr>
              <w:lastRenderedPageBreak/>
              <w:t xml:space="preserve">settling, softening, disinfection, fluoridation, taste and </w:t>
            </w:r>
            <w:proofErr w:type="spellStart"/>
            <w:r w:rsidRPr="009519F3">
              <w:rPr>
                <w:rFonts w:asciiTheme="minorHAnsi" w:hAnsiTheme="minorHAnsi" w:cstheme="minorHAnsi"/>
                <w:color w:val="000000"/>
              </w:rPr>
              <w:t>odour</w:t>
            </w:r>
            <w:proofErr w:type="spellEnd"/>
            <w:r w:rsidRPr="009519F3">
              <w:rPr>
                <w:rFonts w:asciiTheme="minorHAnsi" w:hAnsiTheme="minorHAnsi" w:cstheme="minorHAnsi"/>
                <w:color w:val="000000"/>
              </w:rPr>
              <w:t xml:space="preserve"> control and biological processes. Sludge disposal. </w:t>
            </w:r>
          </w:p>
          <w:p w14:paraId="097D9EEE" w14:textId="77777777" w:rsidR="006067C3" w:rsidRPr="009519F3" w:rsidRDefault="006067C3" w:rsidP="00D22152">
            <w:pPr>
              <w:autoSpaceDE w:val="0"/>
              <w:autoSpaceDN w:val="0"/>
              <w:adjustRightInd w:val="0"/>
              <w:rPr>
                <w:rFonts w:asciiTheme="minorHAnsi" w:hAnsiTheme="minorHAnsi" w:cstheme="minorHAnsi"/>
                <w:color w:val="000000"/>
              </w:rPr>
            </w:pPr>
            <w:r w:rsidRPr="009519F3">
              <w:rPr>
                <w:rFonts w:asciiTheme="minorHAnsi" w:hAnsiTheme="minorHAnsi" w:cstheme="minorHAnsi"/>
                <w:color w:val="000000"/>
              </w:rPr>
              <w:t>Quantity and quality estimation of water and wastewater. Water storage and distribution systems. Wastewater collection systems.</w:t>
            </w:r>
          </w:p>
        </w:tc>
        <w:tc>
          <w:tcPr>
            <w:tcW w:w="1211" w:type="pct"/>
          </w:tcPr>
          <w:p w14:paraId="3346C6A3" w14:textId="77777777" w:rsidR="006067C3" w:rsidRPr="009519F3" w:rsidRDefault="006067C3" w:rsidP="00085A90">
            <w:pPr>
              <w:rPr>
                <w:rFonts w:asciiTheme="minorHAnsi" w:hAnsiTheme="minorHAnsi" w:cstheme="minorHAnsi"/>
              </w:rPr>
            </w:pPr>
          </w:p>
        </w:tc>
        <w:tc>
          <w:tcPr>
            <w:tcW w:w="943" w:type="pct"/>
          </w:tcPr>
          <w:p w14:paraId="3D3F1B34"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39037860"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552DD696" w14:textId="77777777" w:rsidR="006067C3" w:rsidRPr="009519F3" w:rsidRDefault="006067C3" w:rsidP="00085A90">
            <w:pPr>
              <w:rPr>
                <w:rFonts w:asciiTheme="minorHAnsi" w:hAnsiTheme="minorHAnsi" w:cstheme="minorHAnsi"/>
              </w:rPr>
            </w:pPr>
          </w:p>
        </w:tc>
      </w:tr>
      <w:tr w:rsidR="006067C3" w:rsidRPr="009519F3" w14:paraId="7A5EFCA4" w14:textId="77777777" w:rsidTr="0062556D">
        <w:tc>
          <w:tcPr>
            <w:tcW w:w="1336" w:type="pct"/>
            <w:gridSpan w:val="2"/>
            <w:shd w:val="clear" w:color="auto" w:fill="D0CECE" w:themeFill="background2" w:themeFillShade="E6"/>
          </w:tcPr>
          <w:p w14:paraId="194502D4" w14:textId="77777777" w:rsidR="006067C3" w:rsidRPr="009519F3" w:rsidRDefault="006067C3" w:rsidP="00C0025C">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16-Civ-B6 Urban and Regional Planning: </w:t>
            </w:r>
            <w:r w:rsidRPr="009519F3">
              <w:rPr>
                <w:rFonts w:asciiTheme="minorHAnsi" w:hAnsiTheme="minorHAnsi" w:cstheme="minorHAnsi"/>
                <w:color w:val="000000"/>
              </w:rPr>
              <w:t>The context of urban planning; basic planning studies, including population, economic, and land-use studies. The strategy, development, and engineering associated with comprehensive plans and full infrastructure development including housing, industry, transportation, recreation, water and sewerage, social service components. The use of analytical procedures and data systems. Plan implementation measures and controls, including zoning, land subdivision, and urban renewal. The role of the planner in directing and monitoring urban and regional development.</w:t>
            </w:r>
          </w:p>
        </w:tc>
        <w:tc>
          <w:tcPr>
            <w:tcW w:w="1211" w:type="pct"/>
          </w:tcPr>
          <w:p w14:paraId="078A303F" w14:textId="77777777" w:rsidR="006067C3" w:rsidRPr="009519F3" w:rsidRDefault="006067C3" w:rsidP="00085A90">
            <w:pPr>
              <w:rPr>
                <w:rFonts w:asciiTheme="minorHAnsi" w:hAnsiTheme="minorHAnsi" w:cstheme="minorHAnsi"/>
              </w:rPr>
            </w:pPr>
          </w:p>
        </w:tc>
        <w:tc>
          <w:tcPr>
            <w:tcW w:w="943" w:type="pct"/>
          </w:tcPr>
          <w:p w14:paraId="5B69A153"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7E5ECF15"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163B41FB" w14:textId="77777777" w:rsidR="006067C3" w:rsidRPr="009519F3" w:rsidRDefault="006067C3" w:rsidP="00085A90">
            <w:pPr>
              <w:rPr>
                <w:rFonts w:asciiTheme="minorHAnsi" w:hAnsiTheme="minorHAnsi" w:cstheme="minorHAnsi"/>
              </w:rPr>
            </w:pPr>
          </w:p>
        </w:tc>
      </w:tr>
      <w:tr w:rsidR="006067C3" w:rsidRPr="009519F3" w14:paraId="1A765B62" w14:textId="77777777" w:rsidTr="0062556D">
        <w:tc>
          <w:tcPr>
            <w:tcW w:w="1336" w:type="pct"/>
            <w:gridSpan w:val="2"/>
            <w:shd w:val="clear" w:color="auto" w:fill="D0CECE" w:themeFill="background2" w:themeFillShade="E6"/>
          </w:tcPr>
          <w:p w14:paraId="290F2434" w14:textId="77777777" w:rsidR="006067C3" w:rsidRPr="009519F3" w:rsidRDefault="006067C3" w:rsidP="00C0025C">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16-Civ-B7 Transportation Planning and Engineering: </w:t>
            </w:r>
            <w:r w:rsidRPr="009519F3">
              <w:rPr>
                <w:rFonts w:asciiTheme="minorHAnsi" w:hAnsiTheme="minorHAnsi" w:cstheme="minorHAnsi"/>
                <w:color w:val="000000"/>
              </w:rPr>
              <w:t xml:space="preserve">Socio-economic impacts on transportation, demand modelling. Characteristics of transportation systems; rail, road, air, water, and pipelines. Transportation systems in Canada. Characteristics of traffic flow, </w:t>
            </w:r>
            <w:r w:rsidRPr="009519F3">
              <w:rPr>
                <w:rFonts w:asciiTheme="minorHAnsi" w:hAnsiTheme="minorHAnsi" w:cstheme="minorHAnsi"/>
                <w:color w:val="000000"/>
              </w:rPr>
              <w:lastRenderedPageBreak/>
              <w:t>queuing theory, capacity analysis, space-time diagrams. Urban traffic management, traffic signals, pedestrians, accidents. Intelligent transportation systems.</w:t>
            </w:r>
          </w:p>
        </w:tc>
        <w:tc>
          <w:tcPr>
            <w:tcW w:w="1211" w:type="pct"/>
          </w:tcPr>
          <w:p w14:paraId="44ECA5D9" w14:textId="77777777" w:rsidR="006067C3" w:rsidRPr="009519F3" w:rsidRDefault="006067C3" w:rsidP="00085A90">
            <w:pPr>
              <w:rPr>
                <w:rFonts w:asciiTheme="minorHAnsi" w:hAnsiTheme="minorHAnsi" w:cstheme="minorHAnsi"/>
              </w:rPr>
            </w:pPr>
          </w:p>
        </w:tc>
        <w:tc>
          <w:tcPr>
            <w:tcW w:w="943" w:type="pct"/>
          </w:tcPr>
          <w:p w14:paraId="45A35032" w14:textId="77777777" w:rsidR="006067C3" w:rsidRPr="009519F3"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25486A41" w14:textId="77777777" w:rsidR="006067C3" w:rsidRPr="009519F3"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6620FC27" w14:textId="77777777" w:rsidR="006067C3" w:rsidRPr="009519F3" w:rsidRDefault="006067C3" w:rsidP="00085A90">
            <w:pPr>
              <w:pStyle w:val="Heading1"/>
              <w:rPr>
                <w:rFonts w:asciiTheme="minorHAnsi" w:hAnsiTheme="minorHAnsi" w:cstheme="minorHAnsi"/>
                <w:b w:val="0"/>
              </w:rPr>
            </w:pPr>
          </w:p>
        </w:tc>
      </w:tr>
      <w:tr w:rsidR="006067C3" w:rsidRPr="009519F3" w14:paraId="1A93D2DD" w14:textId="77777777" w:rsidTr="0062556D">
        <w:tc>
          <w:tcPr>
            <w:tcW w:w="1336" w:type="pct"/>
            <w:gridSpan w:val="2"/>
            <w:shd w:val="clear" w:color="auto" w:fill="D0CECE" w:themeFill="background2" w:themeFillShade="E6"/>
          </w:tcPr>
          <w:p w14:paraId="499C71B4" w14:textId="77777777" w:rsidR="006067C3" w:rsidRPr="009519F3" w:rsidRDefault="006067C3" w:rsidP="00C0025C">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16-Civ-B8 Management of Construction: </w:t>
            </w:r>
            <w:r w:rsidRPr="009519F3">
              <w:rPr>
                <w:rFonts w:asciiTheme="minorHAnsi" w:hAnsiTheme="minorHAnsi" w:cstheme="minorHAnsi"/>
                <w:color w:val="000000"/>
              </w:rPr>
              <w:t xml:space="preserve">Size and structure of Canadian design and construction sectors. Methods of project delivery, project management, and organizational form. Site investigation. Estimating and bidding, project planning, scheduling and control, activity planning. Safety practices and regulations, insurance, quality assurance and control. </w:t>
            </w:r>
            <w:proofErr w:type="spellStart"/>
            <w:r w:rsidRPr="009519F3">
              <w:rPr>
                <w:rFonts w:asciiTheme="minorHAnsi" w:hAnsiTheme="minorHAnsi" w:cstheme="minorHAnsi"/>
                <w:color w:val="000000"/>
              </w:rPr>
              <w:t>Labour</w:t>
            </w:r>
            <w:proofErr w:type="spellEnd"/>
            <w:r w:rsidRPr="009519F3">
              <w:rPr>
                <w:rFonts w:asciiTheme="minorHAnsi" w:hAnsiTheme="minorHAnsi" w:cstheme="minorHAnsi"/>
                <w:color w:val="000000"/>
              </w:rPr>
              <w:t xml:space="preserve"> relations. Contract administration. Litigation.</w:t>
            </w:r>
          </w:p>
        </w:tc>
        <w:tc>
          <w:tcPr>
            <w:tcW w:w="1211" w:type="pct"/>
          </w:tcPr>
          <w:p w14:paraId="11C2DB96" w14:textId="77777777" w:rsidR="006067C3" w:rsidRPr="009519F3" w:rsidRDefault="006067C3" w:rsidP="00085A90">
            <w:pPr>
              <w:rPr>
                <w:rFonts w:asciiTheme="minorHAnsi" w:hAnsiTheme="minorHAnsi" w:cstheme="minorHAnsi"/>
              </w:rPr>
            </w:pPr>
          </w:p>
        </w:tc>
        <w:tc>
          <w:tcPr>
            <w:tcW w:w="943" w:type="pct"/>
          </w:tcPr>
          <w:p w14:paraId="7B6ED11F"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655984FA"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364F4842" w14:textId="77777777" w:rsidR="006067C3" w:rsidRPr="009519F3" w:rsidRDefault="006067C3" w:rsidP="00085A90">
            <w:pPr>
              <w:rPr>
                <w:rFonts w:asciiTheme="minorHAnsi" w:hAnsiTheme="minorHAnsi" w:cstheme="minorHAnsi"/>
              </w:rPr>
            </w:pPr>
          </w:p>
        </w:tc>
      </w:tr>
      <w:tr w:rsidR="006067C3" w:rsidRPr="009519F3" w14:paraId="2B57CC79" w14:textId="77777777" w:rsidTr="0062556D">
        <w:tc>
          <w:tcPr>
            <w:tcW w:w="1336" w:type="pct"/>
            <w:gridSpan w:val="2"/>
            <w:shd w:val="clear" w:color="auto" w:fill="D0CECE" w:themeFill="background2" w:themeFillShade="E6"/>
          </w:tcPr>
          <w:p w14:paraId="340D1551" w14:textId="77777777" w:rsidR="006067C3" w:rsidRPr="009519F3" w:rsidRDefault="006067C3" w:rsidP="00C0025C">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16-Civ-B9 The Finite Element Method: </w:t>
            </w:r>
            <w:r w:rsidRPr="009519F3">
              <w:rPr>
                <w:rFonts w:asciiTheme="minorHAnsi" w:hAnsiTheme="minorHAnsi" w:cstheme="minorHAnsi"/>
                <w:color w:val="000000"/>
              </w:rPr>
              <w:t xml:space="preserve">Introductory concepts in discretization techniques for solving Civil Engineering problems. The finite element method </w:t>
            </w:r>
            <w:proofErr w:type="gramStart"/>
            <w:r w:rsidRPr="009519F3">
              <w:rPr>
                <w:rFonts w:asciiTheme="minorHAnsi" w:hAnsiTheme="minorHAnsi" w:cstheme="minorHAnsi"/>
                <w:color w:val="000000"/>
              </w:rPr>
              <w:t>including;</w:t>
            </w:r>
            <w:proofErr w:type="gramEnd"/>
            <w:r w:rsidRPr="009519F3">
              <w:rPr>
                <w:rFonts w:asciiTheme="minorHAnsi" w:hAnsiTheme="minorHAnsi" w:cstheme="minorHAnsi"/>
                <w:color w:val="000000"/>
              </w:rPr>
              <w:t xml:space="preserve"> derivation of element and global force-displacement equations employing both the variational and direct stiffness methods, criteria for selection of approximating functions, available finite elements, general constitutive relations, substructure analysis and constraint equations, numerical methods of solution. Finite element applications to structural, geotechnical, and hydraulic engineering analysis.</w:t>
            </w:r>
          </w:p>
        </w:tc>
        <w:tc>
          <w:tcPr>
            <w:tcW w:w="1211" w:type="pct"/>
          </w:tcPr>
          <w:p w14:paraId="74F7A4A1" w14:textId="77777777" w:rsidR="006067C3" w:rsidRPr="009519F3" w:rsidRDefault="006067C3" w:rsidP="00085A90">
            <w:pPr>
              <w:rPr>
                <w:rFonts w:asciiTheme="minorHAnsi" w:hAnsiTheme="minorHAnsi" w:cstheme="minorHAnsi"/>
              </w:rPr>
            </w:pPr>
          </w:p>
        </w:tc>
        <w:tc>
          <w:tcPr>
            <w:tcW w:w="943" w:type="pct"/>
          </w:tcPr>
          <w:p w14:paraId="5B73BD62"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2352D0D"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D0DF409" w14:textId="77777777" w:rsidR="006067C3" w:rsidRPr="009519F3" w:rsidRDefault="006067C3" w:rsidP="00085A90">
            <w:pPr>
              <w:rPr>
                <w:rFonts w:asciiTheme="minorHAnsi" w:hAnsiTheme="minorHAnsi" w:cstheme="minorHAnsi"/>
              </w:rPr>
            </w:pPr>
          </w:p>
        </w:tc>
      </w:tr>
      <w:tr w:rsidR="006067C3" w:rsidRPr="009519F3" w14:paraId="64D97053" w14:textId="77777777" w:rsidTr="0062556D">
        <w:tc>
          <w:tcPr>
            <w:tcW w:w="1336" w:type="pct"/>
            <w:gridSpan w:val="2"/>
            <w:shd w:val="clear" w:color="auto" w:fill="D0CECE" w:themeFill="background2" w:themeFillShade="E6"/>
          </w:tcPr>
          <w:p w14:paraId="624C0836"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lastRenderedPageBreak/>
              <w:t xml:space="preserve">16-Civ-B10 Traffic Engineering: </w:t>
            </w:r>
            <w:r w:rsidRPr="009519F3">
              <w:rPr>
                <w:rFonts w:asciiTheme="minorHAnsi" w:hAnsiTheme="minorHAnsi" w:cstheme="minorHAnsi"/>
                <w:color w:val="000000"/>
              </w:rPr>
              <w:t xml:space="preserve">Introductory concepts in traffic engineering and control. Vehicle – driver – roadway environment; theories of traffic flow; application of queuing theory, </w:t>
            </w:r>
            <w:proofErr w:type="gramStart"/>
            <w:r w:rsidRPr="009519F3">
              <w:rPr>
                <w:rFonts w:asciiTheme="minorHAnsi" w:hAnsiTheme="minorHAnsi" w:cstheme="minorHAnsi"/>
                <w:color w:val="000000"/>
              </w:rPr>
              <w:t>capacity</w:t>
            </w:r>
            <w:proofErr w:type="gramEnd"/>
            <w:r w:rsidRPr="009519F3">
              <w:rPr>
                <w:rFonts w:asciiTheme="minorHAnsi" w:hAnsiTheme="minorHAnsi" w:cstheme="minorHAnsi"/>
                <w:color w:val="000000"/>
              </w:rPr>
              <w:t xml:space="preserve"> and delay analysis of unsignalized and signalized intersections; design optimization of isolated and </w:t>
            </w:r>
            <w:proofErr w:type="spellStart"/>
            <w:r w:rsidRPr="009519F3">
              <w:rPr>
                <w:rFonts w:asciiTheme="minorHAnsi" w:hAnsiTheme="minorHAnsi" w:cstheme="minorHAnsi"/>
                <w:color w:val="000000"/>
              </w:rPr>
              <w:t>co-ordinated</w:t>
            </w:r>
            <w:proofErr w:type="spellEnd"/>
            <w:r w:rsidRPr="009519F3">
              <w:rPr>
                <w:rFonts w:asciiTheme="minorHAnsi" w:hAnsiTheme="minorHAnsi" w:cstheme="minorHAnsi"/>
                <w:color w:val="000000"/>
              </w:rPr>
              <w:t xml:space="preserve"> traffic signal timing plans; traffic simulation model calibration and application; and field data collection and analysis. State-of-practice analysis and design methods.</w:t>
            </w:r>
          </w:p>
        </w:tc>
        <w:tc>
          <w:tcPr>
            <w:tcW w:w="1211" w:type="pct"/>
          </w:tcPr>
          <w:p w14:paraId="19E3D9AF" w14:textId="77777777" w:rsidR="006067C3" w:rsidRPr="009519F3" w:rsidRDefault="006067C3" w:rsidP="00085A90">
            <w:pPr>
              <w:rPr>
                <w:rFonts w:asciiTheme="minorHAnsi" w:hAnsiTheme="minorHAnsi" w:cstheme="minorHAnsi"/>
              </w:rPr>
            </w:pPr>
          </w:p>
        </w:tc>
        <w:tc>
          <w:tcPr>
            <w:tcW w:w="943" w:type="pct"/>
          </w:tcPr>
          <w:p w14:paraId="5522CEC9"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3363E869"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1AD7D37F" w14:textId="77777777" w:rsidR="006067C3" w:rsidRPr="009519F3" w:rsidRDefault="006067C3" w:rsidP="00085A90">
            <w:pPr>
              <w:rPr>
                <w:rFonts w:asciiTheme="minorHAnsi" w:hAnsiTheme="minorHAnsi" w:cstheme="minorHAnsi"/>
              </w:rPr>
            </w:pPr>
          </w:p>
        </w:tc>
      </w:tr>
      <w:tr w:rsidR="006067C3" w:rsidRPr="009519F3" w14:paraId="66D9FFBB" w14:textId="77777777" w:rsidTr="0062556D">
        <w:tc>
          <w:tcPr>
            <w:tcW w:w="1336" w:type="pct"/>
            <w:gridSpan w:val="2"/>
            <w:shd w:val="clear" w:color="auto" w:fill="D0CECE" w:themeFill="background2" w:themeFillShade="E6"/>
          </w:tcPr>
          <w:p w14:paraId="04B6FB0B"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16-Civ-B11 Structural Materials: </w:t>
            </w:r>
            <w:r w:rsidRPr="009519F3">
              <w:rPr>
                <w:rFonts w:asciiTheme="minorHAnsi" w:hAnsiTheme="minorHAnsi" w:cstheme="minorHAnsi"/>
                <w:color w:val="000000"/>
              </w:rPr>
              <w:t>Properties and uses of non-renewable and recycled materials; energy efficient design and green material selection. Linear and nonlinear material behavior, time-dependent behavior; structural and engineering properties of structural metals; behavior of wood; production and properties of concrete; bituminous materials, ceramics, plastics; advanced composite materials; cements and aggregates: types, chemistry, microstructure. Sustainability and durability issues of structural materials.</w:t>
            </w:r>
          </w:p>
        </w:tc>
        <w:tc>
          <w:tcPr>
            <w:tcW w:w="1211" w:type="pct"/>
          </w:tcPr>
          <w:p w14:paraId="7AC99522" w14:textId="77777777" w:rsidR="006067C3" w:rsidRPr="009519F3" w:rsidRDefault="006067C3" w:rsidP="00085A90">
            <w:pPr>
              <w:rPr>
                <w:rFonts w:asciiTheme="minorHAnsi" w:hAnsiTheme="minorHAnsi" w:cstheme="minorHAnsi"/>
              </w:rPr>
            </w:pPr>
          </w:p>
        </w:tc>
        <w:tc>
          <w:tcPr>
            <w:tcW w:w="943" w:type="pct"/>
          </w:tcPr>
          <w:p w14:paraId="226B25C6"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394F07B"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03DA401B" w14:textId="77777777" w:rsidR="006067C3" w:rsidRPr="009519F3" w:rsidRDefault="006067C3" w:rsidP="00085A90">
            <w:pPr>
              <w:rPr>
                <w:rFonts w:asciiTheme="minorHAnsi" w:hAnsiTheme="minorHAnsi" w:cstheme="minorHAnsi"/>
              </w:rPr>
            </w:pPr>
          </w:p>
        </w:tc>
      </w:tr>
      <w:tr w:rsidR="006067C3" w:rsidRPr="009519F3" w14:paraId="09643F9A" w14:textId="77777777" w:rsidTr="0062556D">
        <w:tc>
          <w:tcPr>
            <w:tcW w:w="1336" w:type="pct"/>
            <w:gridSpan w:val="2"/>
            <w:shd w:val="clear" w:color="auto" w:fill="D0CECE" w:themeFill="background2" w:themeFillShade="E6"/>
          </w:tcPr>
          <w:p w14:paraId="5434A46A"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16-Civ-B12 Risk and Safety in Civil Engineering: </w:t>
            </w:r>
            <w:r w:rsidRPr="009519F3">
              <w:rPr>
                <w:rFonts w:asciiTheme="minorHAnsi" w:hAnsiTheme="minorHAnsi" w:cstheme="minorHAnsi"/>
                <w:color w:val="000000"/>
              </w:rPr>
              <w:t xml:space="preserve">Introductory concepts in fundamentals of uncertainty, risk, </w:t>
            </w:r>
            <w:r w:rsidRPr="009519F3">
              <w:rPr>
                <w:rFonts w:asciiTheme="minorHAnsi" w:hAnsiTheme="minorHAnsi" w:cstheme="minorHAnsi"/>
                <w:color w:val="000000"/>
              </w:rPr>
              <w:lastRenderedPageBreak/>
              <w:t xml:space="preserve">risk analysis, </w:t>
            </w:r>
            <w:proofErr w:type="gramStart"/>
            <w:r w:rsidRPr="009519F3">
              <w:rPr>
                <w:rFonts w:asciiTheme="minorHAnsi" w:hAnsiTheme="minorHAnsi" w:cstheme="minorHAnsi"/>
                <w:color w:val="000000"/>
              </w:rPr>
              <w:t>safety</w:t>
            </w:r>
            <w:proofErr w:type="gramEnd"/>
            <w:r w:rsidRPr="009519F3">
              <w:rPr>
                <w:rFonts w:asciiTheme="minorHAnsi" w:hAnsiTheme="minorHAnsi" w:cstheme="minorHAnsi"/>
                <w:color w:val="000000"/>
              </w:rPr>
              <w:t xml:space="preserve"> and decision-making in civil engineering. Risk and safety issues related to planning, design, construction/</w:t>
            </w:r>
            <w:proofErr w:type="gramStart"/>
            <w:r w:rsidRPr="009519F3">
              <w:rPr>
                <w:rFonts w:asciiTheme="minorHAnsi" w:hAnsiTheme="minorHAnsi" w:cstheme="minorHAnsi"/>
                <w:color w:val="000000"/>
              </w:rPr>
              <w:t>implementation</w:t>
            </w:r>
            <w:proofErr w:type="gramEnd"/>
            <w:r w:rsidRPr="009519F3">
              <w:rPr>
                <w:rFonts w:asciiTheme="minorHAnsi" w:hAnsiTheme="minorHAnsi" w:cstheme="minorHAnsi"/>
                <w:color w:val="000000"/>
              </w:rPr>
              <w:t xml:space="preserve"> and operations in the context of environmental, transportation, structures, geotechnical, natural hazards or other civil engineering disciplines.</w:t>
            </w:r>
          </w:p>
        </w:tc>
        <w:tc>
          <w:tcPr>
            <w:tcW w:w="1211" w:type="pct"/>
          </w:tcPr>
          <w:p w14:paraId="02945D8A" w14:textId="77777777" w:rsidR="006067C3" w:rsidRPr="009519F3" w:rsidRDefault="006067C3" w:rsidP="00085A90">
            <w:pPr>
              <w:rPr>
                <w:rFonts w:asciiTheme="minorHAnsi" w:hAnsiTheme="minorHAnsi" w:cstheme="minorHAnsi"/>
              </w:rPr>
            </w:pPr>
          </w:p>
        </w:tc>
        <w:tc>
          <w:tcPr>
            <w:tcW w:w="943" w:type="pct"/>
          </w:tcPr>
          <w:p w14:paraId="10D5213F"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B692483"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6BAA9007" w14:textId="77777777" w:rsidR="006067C3" w:rsidRPr="009519F3" w:rsidRDefault="006067C3" w:rsidP="00085A90">
            <w:pPr>
              <w:rPr>
                <w:rFonts w:asciiTheme="minorHAnsi" w:hAnsiTheme="minorHAnsi" w:cstheme="minorHAnsi"/>
              </w:rPr>
            </w:pPr>
          </w:p>
        </w:tc>
      </w:tr>
      <w:tr w:rsidR="006067C3" w:rsidRPr="009519F3" w14:paraId="0F7AD0A2" w14:textId="77777777" w:rsidTr="0062556D">
        <w:tc>
          <w:tcPr>
            <w:tcW w:w="1336" w:type="pct"/>
            <w:gridSpan w:val="2"/>
            <w:shd w:val="clear" w:color="auto" w:fill="D0CECE" w:themeFill="background2" w:themeFillShade="E6"/>
          </w:tcPr>
          <w:p w14:paraId="65E8AF84"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 B13 Numerical Methods: </w:t>
            </w:r>
            <w:r w:rsidRPr="009519F3">
              <w:rPr>
                <w:rFonts w:asciiTheme="minorHAnsi" w:hAnsiTheme="minorHAnsi" w:cstheme="minorHAnsi"/>
                <w:color w:val="000000"/>
              </w:rPr>
              <w:t>Numerical solution of systems of linear and non-linear algebraic equations, eigenvalue problems. Numerical solutions of systems of ordinary and partial differential equations. Initial value and boundary value problems. Finite difference and finite element methods. Numerical stability.</w:t>
            </w:r>
          </w:p>
        </w:tc>
        <w:tc>
          <w:tcPr>
            <w:tcW w:w="1211" w:type="pct"/>
          </w:tcPr>
          <w:p w14:paraId="2AA23A1D" w14:textId="77777777" w:rsidR="006067C3" w:rsidRPr="009519F3" w:rsidRDefault="006067C3" w:rsidP="00085A90">
            <w:pPr>
              <w:rPr>
                <w:rFonts w:asciiTheme="minorHAnsi" w:hAnsiTheme="minorHAnsi" w:cstheme="minorHAnsi"/>
              </w:rPr>
            </w:pPr>
          </w:p>
        </w:tc>
        <w:tc>
          <w:tcPr>
            <w:tcW w:w="943" w:type="pct"/>
          </w:tcPr>
          <w:p w14:paraId="2C9C383D"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00263D80"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561219F6" w14:textId="77777777" w:rsidR="006067C3" w:rsidRPr="009519F3" w:rsidRDefault="006067C3" w:rsidP="00085A90">
            <w:pPr>
              <w:rPr>
                <w:rFonts w:asciiTheme="minorHAnsi" w:hAnsiTheme="minorHAnsi" w:cstheme="minorHAnsi"/>
              </w:rPr>
            </w:pPr>
          </w:p>
        </w:tc>
      </w:tr>
      <w:tr w:rsidR="006067C3" w:rsidRPr="009519F3" w14:paraId="6105EA76" w14:textId="77777777" w:rsidTr="0062556D">
        <w:tc>
          <w:tcPr>
            <w:tcW w:w="1336" w:type="pct"/>
            <w:gridSpan w:val="2"/>
            <w:shd w:val="clear" w:color="auto" w:fill="D0CECE" w:themeFill="background2" w:themeFillShade="E6"/>
          </w:tcPr>
          <w:p w14:paraId="75A285AE"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 B14 Open Channel Hydraulics: </w:t>
            </w:r>
            <w:r w:rsidRPr="009519F3">
              <w:rPr>
                <w:rFonts w:asciiTheme="minorHAnsi" w:hAnsiTheme="minorHAnsi" w:cstheme="minorHAnsi"/>
                <w:color w:val="000000"/>
              </w:rPr>
              <w:t>Analysis and characteristics of flow in open channels (natural and artificial); channel design considerations including uniform flow (rivers, sewers), flow measuring devices (weirs, flumes), gradually varied flow (backwater and other flow profiles, flood routing), rapidly varied flow (hydraulic jump, spillways), and channel design problems (geometric considerations, scour, channel stabilization, sediment transport).</w:t>
            </w:r>
          </w:p>
        </w:tc>
        <w:tc>
          <w:tcPr>
            <w:tcW w:w="1211" w:type="pct"/>
          </w:tcPr>
          <w:p w14:paraId="76EF5234" w14:textId="77777777" w:rsidR="006067C3" w:rsidRPr="009519F3" w:rsidRDefault="006067C3" w:rsidP="00085A90">
            <w:pPr>
              <w:rPr>
                <w:rFonts w:asciiTheme="minorHAnsi" w:hAnsiTheme="minorHAnsi" w:cstheme="minorHAnsi"/>
              </w:rPr>
            </w:pPr>
          </w:p>
        </w:tc>
        <w:tc>
          <w:tcPr>
            <w:tcW w:w="943" w:type="pct"/>
          </w:tcPr>
          <w:p w14:paraId="5631879B"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452C22BF"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93DC045" w14:textId="77777777" w:rsidR="006067C3" w:rsidRPr="009519F3" w:rsidRDefault="006067C3" w:rsidP="00085A90">
            <w:pPr>
              <w:rPr>
                <w:rFonts w:asciiTheme="minorHAnsi" w:hAnsiTheme="minorHAnsi" w:cstheme="minorHAnsi"/>
              </w:rPr>
            </w:pPr>
          </w:p>
        </w:tc>
      </w:tr>
      <w:tr w:rsidR="006067C3" w:rsidRPr="009519F3" w14:paraId="28B3819F" w14:textId="77777777" w:rsidTr="0062556D">
        <w:tc>
          <w:tcPr>
            <w:tcW w:w="1336" w:type="pct"/>
            <w:gridSpan w:val="2"/>
            <w:shd w:val="clear" w:color="auto" w:fill="D0CECE" w:themeFill="background2" w:themeFillShade="E6"/>
          </w:tcPr>
          <w:p w14:paraId="3B009113"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 B15 Coastal Engineering: </w:t>
            </w:r>
            <w:r w:rsidRPr="009519F3">
              <w:rPr>
                <w:rFonts w:asciiTheme="minorHAnsi" w:hAnsiTheme="minorHAnsi" w:cstheme="minorHAnsi"/>
                <w:color w:val="000000"/>
              </w:rPr>
              <w:t xml:space="preserve">Basic wave theory, wave </w:t>
            </w:r>
            <w:r w:rsidRPr="009519F3">
              <w:rPr>
                <w:rFonts w:asciiTheme="minorHAnsi" w:hAnsiTheme="minorHAnsi" w:cstheme="minorHAnsi"/>
                <w:color w:val="000000"/>
              </w:rPr>
              <w:lastRenderedPageBreak/>
              <w:t>measurement, wave statistics, wave record analysis, wave transformation, tides, water levels and storm surges. Design of breakwaters and ocean structures; hydraulic and numerical coastal models. Design of a breakwater, design of a hydraulic model of the breakwater and testing with the hydraulic model to determine breakwater stability. Environmental considerations, coastal zone management, coastal sediment transport and design in the coastal zone.</w:t>
            </w:r>
          </w:p>
        </w:tc>
        <w:tc>
          <w:tcPr>
            <w:tcW w:w="1211" w:type="pct"/>
          </w:tcPr>
          <w:p w14:paraId="1FCA686F" w14:textId="77777777" w:rsidR="006067C3" w:rsidRPr="009519F3" w:rsidRDefault="006067C3" w:rsidP="00085A90">
            <w:pPr>
              <w:rPr>
                <w:rFonts w:asciiTheme="minorHAnsi" w:hAnsiTheme="minorHAnsi" w:cstheme="minorHAnsi"/>
              </w:rPr>
            </w:pPr>
          </w:p>
        </w:tc>
        <w:tc>
          <w:tcPr>
            <w:tcW w:w="943" w:type="pct"/>
          </w:tcPr>
          <w:p w14:paraId="33153EB2"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112FA5F"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601BE1D5" w14:textId="77777777" w:rsidR="006067C3" w:rsidRPr="009519F3" w:rsidRDefault="006067C3" w:rsidP="00085A90">
            <w:pPr>
              <w:rPr>
                <w:rFonts w:asciiTheme="minorHAnsi" w:hAnsiTheme="minorHAnsi" w:cstheme="minorHAnsi"/>
              </w:rPr>
            </w:pPr>
          </w:p>
        </w:tc>
      </w:tr>
      <w:tr w:rsidR="006067C3" w:rsidRPr="009519F3" w14:paraId="515BD39E" w14:textId="77777777" w:rsidTr="0062556D">
        <w:tc>
          <w:tcPr>
            <w:tcW w:w="1336" w:type="pct"/>
            <w:gridSpan w:val="2"/>
            <w:shd w:val="clear" w:color="auto" w:fill="D0CECE" w:themeFill="background2" w:themeFillShade="E6"/>
          </w:tcPr>
          <w:p w14:paraId="0980710E" w14:textId="77777777" w:rsidR="006067C3" w:rsidRPr="009519F3" w:rsidRDefault="006067C3" w:rsidP="009957AD">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t xml:space="preserve">16-Civ- B16 Advanced Environmental Engineering: </w:t>
            </w:r>
            <w:r w:rsidRPr="009519F3">
              <w:rPr>
                <w:rFonts w:asciiTheme="minorHAnsi" w:hAnsiTheme="minorHAnsi" w:cstheme="minorHAnsi"/>
                <w:color w:val="000000"/>
              </w:rPr>
              <w:t xml:space="preserve">Population, economic growth, industrialization, </w:t>
            </w:r>
            <w:proofErr w:type="gramStart"/>
            <w:r w:rsidRPr="009519F3">
              <w:rPr>
                <w:rFonts w:asciiTheme="minorHAnsi" w:hAnsiTheme="minorHAnsi" w:cstheme="minorHAnsi"/>
                <w:color w:val="000000"/>
              </w:rPr>
              <w:t>urbanization</w:t>
            </w:r>
            <w:proofErr w:type="gramEnd"/>
            <w:r w:rsidRPr="009519F3">
              <w:rPr>
                <w:rFonts w:asciiTheme="minorHAnsi" w:hAnsiTheme="minorHAnsi" w:cstheme="minorHAnsi"/>
                <w:color w:val="000000"/>
              </w:rPr>
              <w:t xml:space="preserve"> and energy-use, as causes of environmental pollution. Mass and energy balance for environmental engineering systems under steady state and unsteady state conditions. Physical and transport properties of homogeneous and heterogeneous mixtures. Contaminant partitioning and transport in air, </w:t>
            </w:r>
            <w:proofErr w:type="gramStart"/>
            <w:r w:rsidRPr="009519F3">
              <w:rPr>
                <w:rFonts w:asciiTheme="minorHAnsi" w:hAnsiTheme="minorHAnsi" w:cstheme="minorHAnsi"/>
                <w:color w:val="000000"/>
              </w:rPr>
              <w:t>water</w:t>
            </w:r>
            <w:proofErr w:type="gramEnd"/>
            <w:r w:rsidRPr="009519F3">
              <w:rPr>
                <w:rFonts w:asciiTheme="minorHAnsi" w:hAnsiTheme="minorHAnsi" w:cstheme="minorHAnsi"/>
                <w:color w:val="000000"/>
              </w:rPr>
              <w:t xml:space="preserve"> and solids. Characteristics of particles, chemistry of solutions and gases, material balances, reaction kinetics, </w:t>
            </w:r>
            <w:proofErr w:type="gramStart"/>
            <w:r w:rsidRPr="009519F3">
              <w:rPr>
                <w:rFonts w:asciiTheme="minorHAnsi" w:hAnsiTheme="minorHAnsi" w:cstheme="minorHAnsi"/>
                <w:color w:val="000000"/>
              </w:rPr>
              <w:t>microbiology</w:t>
            </w:r>
            <w:proofErr w:type="gramEnd"/>
            <w:r w:rsidRPr="009519F3">
              <w:rPr>
                <w:rFonts w:asciiTheme="minorHAnsi" w:hAnsiTheme="minorHAnsi" w:cstheme="minorHAnsi"/>
                <w:color w:val="000000"/>
              </w:rPr>
              <w:t xml:space="preserve"> and ecology, as related to the environment. Application of environmental principles (technical and non-technical) </w:t>
            </w:r>
            <w:proofErr w:type="gramStart"/>
            <w:r w:rsidRPr="009519F3">
              <w:rPr>
                <w:rFonts w:asciiTheme="minorHAnsi" w:hAnsiTheme="minorHAnsi" w:cstheme="minorHAnsi"/>
                <w:color w:val="000000"/>
              </w:rPr>
              <w:t>to:</w:t>
            </w:r>
            <w:proofErr w:type="gramEnd"/>
            <w:r w:rsidRPr="009519F3">
              <w:rPr>
                <w:rFonts w:asciiTheme="minorHAnsi" w:hAnsiTheme="minorHAnsi" w:cstheme="minorHAnsi"/>
                <w:color w:val="000000"/>
              </w:rPr>
              <w:t xml:space="preserve"> water </w:t>
            </w:r>
            <w:r w:rsidRPr="009519F3">
              <w:rPr>
                <w:rFonts w:asciiTheme="minorHAnsi" w:hAnsiTheme="minorHAnsi" w:cstheme="minorHAnsi"/>
                <w:color w:val="000000"/>
              </w:rPr>
              <w:lastRenderedPageBreak/>
              <w:t xml:space="preserve">resource management, water and wastewater treatment, air pollution control, solid waste management, environmental impact assessment, and environmental ethics. Thermal pollution, noise pollution, greenhouse effect, acid precipitation, ozone depletion, air toxics, and ground-level ozone and fine particulates (photochemical smog). Sustainable development, life cycle analysis, and principles of environmental quality objectives, </w:t>
            </w:r>
            <w:proofErr w:type="gramStart"/>
            <w:r w:rsidRPr="009519F3">
              <w:rPr>
                <w:rFonts w:asciiTheme="minorHAnsi" w:hAnsiTheme="minorHAnsi" w:cstheme="minorHAnsi"/>
                <w:color w:val="000000"/>
              </w:rPr>
              <w:t>standards</w:t>
            </w:r>
            <w:proofErr w:type="gramEnd"/>
            <w:r w:rsidRPr="009519F3">
              <w:rPr>
                <w:rFonts w:asciiTheme="minorHAnsi" w:hAnsiTheme="minorHAnsi" w:cstheme="minorHAnsi"/>
                <w:color w:val="000000"/>
              </w:rPr>
              <w:t xml:space="preserve"> and guidelines. </w:t>
            </w:r>
          </w:p>
          <w:p w14:paraId="1F7DD3B8" w14:textId="77777777" w:rsidR="006067C3" w:rsidRPr="009519F3" w:rsidRDefault="006067C3" w:rsidP="009957AD">
            <w:pPr>
              <w:autoSpaceDE w:val="0"/>
              <w:autoSpaceDN w:val="0"/>
              <w:adjustRightInd w:val="0"/>
              <w:rPr>
                <w:rFonts w:asciiTheme="minorHAnsi" w:hAnsiTheme="minorHAnsi" w:cstheme="minorHAnsi"/>
                <w:b/>
                <w:bCs/>
                <w:color w:val="000000"/>
              </w:rPr>
            </w:pPr>
            <w:r w:rsidRPr="009519F3">
              <w:rPr>
                <w:rFonts w:asciiTheme="minorHAnsi" w:hAnsiTheme="minorHAnsi" w:cstheme="minorHAnsi"/>
                <w:color w:val="000000"/>
              </w:rPr>
              <w:t xml:space="preserve">Applicable federal and provincial environmental regulations. Analysis of environmental impact using technical and non-technical parameters. Environmental impact assessment legislation and regulatory framework. Environmental impact assessment applied to solid and liquid waste management, effluent control, air pollution control, urban development, and transportation systems. Environmental audits. Introduction to geographical information systems (GIS). Environmental management systems (EMS) ISO 14000/14001 standards, and applications. Principles of sustainable development and implications of finite biosphere and complexities for engineering design and decision-making. Design of </w:t>
            </w:r>
            <w:r w:rsidRPr="009519F3">
              <w:rPr>
                <w:rFonts w:asciiTheme="minorHAnsi" w:hAnsiTheme="minorHAnsi" w:cstheme="minorHAnsi"/>
                <w:color w:val="000000"/>
              </w:rPr>
              <w:lastRenderedPageBreak/>
              <w:t xml:space="preserve">controlled environments to enhance health and protection of natural resources for sustainable development. Resource problems and design with ecological, economic, </w:t>
            </w:r>
            <w:proofErr w:type="gramStart"/>
            <w:r w:rsidRPr="009519F3">
              <w:rPr>
                <w:rFonts w:asciiTheme="minorHAnsi" w:hAnsiTheme="minorHAnsi" w:cstheme="minorHAnsi"/>
                <w:color w:val="000000"/>
              </w:rPr>
              <w:t>demographic</w:t>
            </w:r>
            <w:proofErr w:type="gramEnd"/>
            <w:r w:rsidRPr="009519F3">
              <w:rPr>
                <w:rFonts w:asciiTheme="minorHAnsi" w:hAnsiTheme="minorHAnsi" w:cstheme="minorHAnsi"/>
                <w:color w:val="000000"/>
              </w:rPr>
              <w:t xml:space="preserve"> and social dimensions. Techniques to integrate knowledge and define policy. Risk analysis. Life cycle analysis. Risk management.</w:t>
            </w:r>
          </w:p>
        </w:tc>
        <w:tc>
          <w:tcPr>
            <w:tcW w:w="1211" w:type="pct"/>
          </w:tcPr>
          <w:p w14:paraId="39300513" w14:textId="77777777" w:rsidR="006067C3" w:rsidRPr="009519F3" w:rsidRDefault="006067C3" w:rsidP="00085A90">
            <w:pPr>
              <w:rPr>
                <w:rFonts w:asciiTheme="minorHAnsi" w:hAnsiTheme="minorHAnsi" w:cstheme="minorHAnsi"/>
              </w:rPr>
            </w:pPr>
          </w:p>
        </w:tc>
        <w:tc>
          <w:tcPr>
            <w:tcW w:w="943" w:type="pct"/>
          </w:tcPr>
          <w:p w14:paraId="023F6B78"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60A8B99"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6D9A3E7B" w14:textId="77777777" w:rsidR="006067C3" w:rsidRPr="009519F3" w:rsidRDefault="006067C3" w:rsidP="00085A90">
            <w:pPr>
              <w:rPr>
                <w:rFonts w:asciiTheme="minorHAnsi" w:hAnsiTheme="minorHAnsi" w:cstheme="minorHAnsi"/>
              </w:rPr>
            </w:pPr>
          </w:p>
        </w:tc>
      </w:tr>
      <w:tr w:rsidR="006067C3" w:rsidRPr="009519F3" w14:paraId="3167AA81" w14:textId="77777777" w:rsidTr="0062556D">
        <w:tc>
          <w:tcPr>
            <w:tcW w:w="1336" w:type="pct"/>
            <w:gridSpan w:val="2"/>
            <w:shd w:val="clear" w:color="auto" w:fill="D0CECE" w:themeFill="background2" w:themeFillShade="E6"/>
          </w:tcPr>
          <w:p w14:paraId="4AD233A2"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lastRenderedPageBreak/>
              <w:t xml:space="preserve">16-Civ-B17 Intelligent Transportations Systems: </w:t>
            </w:r>
            <w:r w:rsidRPr="009519F3">
              <w:rPr>
                <w:rFonts w:asciiTheme="minorHAnsi" w:hAnsiTheme="minorHAnsi" w:cstheme="minorHAnsi"/>
                <w:color w:val="000000"/>
              </w:rPr>
              <w:t>Modern techniques to optimize the performance of a transportation system with emphasis on traffic networks in congested urban areas; Intelligent Transportation Systems; analysis of advanced traffic management and information systems; history of ITS; ITS user services and subsystems; ITS interoperability and system architecture; enabling technologies for ITS; introductory concepts in telecommunication technologies for ITS; introductory concepts in control theory for transportation systems; traffic flow modelling; static and dynamic transportation network analysis; incident detection; freeway control; and surface street network control.</w:t>
            </w:r>
          </w:p>
        </w:tc>
        <w:tc>
          <w:tcPr>
            <w:tcW w:w="1211" w:type="pct"/>
          </w:tcPr>
          <w:p w14:paraId="7D13A284" w14:textId="77777777" w:rsidR="006067C3" w:rsidRPr="009519F3" w:rsidRDefault="006067C3" w:rsidP="00085A90">
            <w:pPr>
              <w:rPr>
                <w:rFonts w:asciiTheme="minorHAnsi" w:hAnsiTheme="minorHAnsi" w:cstheme="minorHAnsi"/>
              </w:rPr>
            </w:pPr>
          </w:p>
        </w:tc>
        <w:tc>
          <w:tcPr>
            <w:tcW w:w="943" w:type="pct"/>
          </w:tcPr>
          <w:p w14:paraId="754EABE5"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66255977"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1E60C03" w14:textId="77777777" w:rsidR="006067C3" w:rsidRPr="009519F3" w:rsidRDefault="006067C3" w:rsidP="00085A90">
            <w:pPr>
              <w:rPr>
                <w:rFonts w:asciiTheme="minorHAnsi" w:hAnsiTheme="minorHAnsi" w:cstheme="minorHAnsi"/>
              </w:rPr>
            </w:pPr>
          </w:p>
        </w:tc>
      </w:tr>
      <w:tr w:rsidR="006067C3" w:rsidRPr="009519F3" w14:paraId="432C0AE1" w14:textId="77777777" w:rsidTr="0062556D">
        <w:tc>
          <w:tcPr>
            <w:tcW w:w="1336" w:type="pct"/>
            <w:gridSpan w:val="2"/>
            <w:shd w:val="clear" w:color="auto" w:fill="D0CECE" w:themeFill="background2" w:themeFillShade="E6"/>
          </w:tcPr>
          <w:p w14:paraId="7104E16A"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16-Civ-B18 Geomatics: </w:t>
            </w:r>
            <w:r w:rsidRPr="009519F3">
              <w:rPr>
                <w:rFonts w:asciiTheme="minorHAnsi" w:hAnsiTheme="minorHAnsi" w:cstheme="minorHAnsi"/>
                <w:color w:val="000000"/>
              </w:rPr>
              <w:t xml:space="preserve">Satellite-based positioning systems (GPS); observations and development of </w:t>
            </w:r>
            <w:r w:rsidRPr="009519F3">
              <w:rPr>
                <w:rFonts w:asciiTheme="minorHAnsi" w:hAnsiTheme="minorHAnsi" w:cstheme="minorHAnsi"/>
                <w:color w:val="000000"/>
              </w:rPr>
              <w:lastRenderedPageBreak/>
              <w:t>mathematical models used for absolute and differential static and kinematic positioning; error analysis; quantitative remote sensing methods using optical, infrared and microwave radiation; physical principles, including governing equations; imaging system geometries; space and airborne sensor systems; radiometric corrections, including calibration and atmospheric correction; geometric corrections; geographic Information Systems (GIS); characteristics of GIS data structures and database management systems; applications to map projections; geodetic datums; coordinate systems; georeferencing; spatial modelling and analysis.</w:t>
            </w:r>
          </w:p>
        </w:tc>
        <w:tc>
          <w:tcPr>
            <w:tcW w:w="1211" w:type="pct"/>
          </w:tcPr>
          <w:p w14:paraId="63489571" w14:textId="77777777" w:rsidR="006067C3" w:rsidRPr="009519F3" w:rsidRDefault="006067C3" w:rsidP="00085A90">
            <w:pPr>
              <w:rPr>
                <w:rFonts w:asciiTheme="minorHAnsi" w:hAnsiTheme="minorHAnsi" w:cstheme="minorHAnsi"/>
              </w:rPr>
            </w:pPr>
          </w:p>
        </w:tc>
        <w:tc>
          <w:tcPr>
            <w:tcW w:w="943" w:type="pct"/>
          </w:tcPr>
          <w:p w14:paraId="729A0CA7"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1AE4657F"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716724F" w14:textId="77777777" w:rsidR="006067C3" w:rsidRPr="009519F3" w:rsidRDefault="006067C3" w:rsidP="00085A90">
            <w:pPr>
              <w:rPr>
                <w:rFonts w:asciiTheme="minorHAnsi" w:hAnsiTheme="minorHAnsi" w:cstheme="minorHAnsi"/>
              </w:rPr>
            </w:pPr>
          </w:p>
        </w:tc>
      </w:tr>
      <w:tr w:rsidR="006067C3" w:rsidRPr="009519F3" w14:paraId="5672DF71" w14:textId="77777777" w:rsidTr="0062556D">
        <w:tc>
          <w:tcPr>
            <w:tcW w:w="1336" w:type="pct"/>
            <w:gridSpan w:val="2"/>
            <w:shd w:val="clear" w:color="auto" w:fill="D0CECE" w:themeFill="background2" w:themeFillShade="E6"/>
          </w:tcPr>
          <w:p w14:paraId="0BAA2CD6"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16-Civ-B19 Foundation Engineering: </w:t>
            </w:r>
            <w:r w:rsidRPr="009519F3">
              <w:rPr>
                <w:rFonts w:asciiTheme="minorHAnsi" w:hAnsiTheme="minorHAnsi" w:cstheme="minorHAnsi"/>
                <w:color w:val="000000"/>
              </w:rPr>
              <w:t xml:space="preserve">Design of spread footings, </w:t>
            </w:r>
            <w:proofErr w:type="gramStart"/>
            <w:r w:rsidRPr="009519F3">
              <w:rPr>
                <w:rFonts w:asciiTheme="minorHAnsi" w:hAnsiTheme="minorHAnsi" w:cstheme="minorHAnsi"/>
                <w:color w:val="000000"/>
              </w:rPr>
              <w:t>rafts</w:t>
            </w:r>
            <w:proofErr w:type="gramEnd"/>
            <w:r w:rsidRPr="009519F3">
              <w:rPr>
                <w:rFonts w:asciiTheme="minorHAnsi" w:hAnsiTheme="minorHAnsi" w:cstheme="minorHAnsi"/>
                <w:color w:val="000000"/>
              </w:rPr>
              <w:t xml:space="preserve"> and pile foundations according to modern professional practice. Procedures for estimation of bearing capacity and settlements, both immediate and long term, design of structures associated with foundation excavations, </w:t>
            </w:r>
            <w:proofErr w:type="gramStart"/>
            <w:r w:rsidRPr="009519F3">
              <w:rPr>
                <w:rFonts w:asciiTheme="minorHAnsi" w:hAnsiTheme="minorHAnsi" w:cstheme="minorHAnsi"/>
                <w:color w:val="000000"/>
              </w:rPr>
              <w:t>drainage</w:t>
            </w:r>
            <w:proofErr w:type="gramEnd"/>
            <w:r w:rsidRPr="009519F3">
              <w:rPr>
                <w:rFonts w:asciiTheme="minorHAnsi" w:hAnsiTheme="minorHAnsi" w:cstheme="minorHAnsi"/>
                <w:color w:val="000000"/>
              </w:rPr>
              <w:t xml:space="preserve"> and site developments such as braced cuts, retaining walls and anchored sheet pile bulkheads. The role of geological history, penetration testing and simple index properties in prediction of foundation performance.</w:t>
            </w:r>
          </w:p>
        </w:tc>
        <w:tc>
          <w:tcPr>
            <w:tcW w:w="1211" w:type="pct"/>
          </w:tcPr>
          <w:p w14:paraId="1A86D214" w14:textId="77777777" w:rsidR="006067C3" w:rsidRPr="009519F3" w:rsidRDefault="006067C3" w:rsidP="00085A90">
            <w:pPr>
              <w:rPr>
                <w:rFonts w:asciiTheme="minorHAnsi" w:hAnsiTheme="minorHAnsi" w:cstheme="minorHAnsi"/>
              </w:rPr>
            </w:pPr>
          </w:p>
        </w:tc>
        <w:tc>
          <w:tcPr>
            <w:tcW w:w="943" w:type="pct"/>
          </w:tcPr>
          <w:p w14:paraId="413615EB"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2F3AB3E"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68FD3F50" w14:textId="77777777" w:rsidR="006067C3" w:rsidRPr="009519F3" w:rsidRDefault="006067C3" w:rsidP="00085A90">
            <w:pPr>
              <w:rPr>
                <w:rFonts w:asciiTheme="minorHAnsi" w:hAnsiTheme="minorHAnsi" w:cstheme="minorHAnsi"/>
              </w:rPr>
            </w:pPr>
          </w:p>
        </w:tc>
      </w:tr>
      <w:tr w:rsidR="006067C3" w:rsidRPr="009519F3" w14:paraId="34317109" w14:textId="77777777" w:rsidTr="0062556D">
        <w:tc>
          <w:tcPr>
            <w:tcW w:w="1336" w:type="pct"/>
            <w:gridSpan w:val="2"/>
            <w:shd w:val="clear" w:color="auto" w:fill="D0CECE" w:themeFill="background2" w:themeFillShade="E6"/>
          </w:tcPr>
          <w:p w14:paraId="0FF2C3CD" w14:textId="77777777" w:rsidR="006067C3" w:rsidRPr="009519F3" w:rsidRDefault="006067C3" w:rsidP="009957AD">
            <w:pPr>
              <w:autoSpaceDE w:val="0"/>
              <w:autoSpaceDN w:val="0"/>
              <w:adjustRightInd w:val="0"/>
              <w:rPr>
                <w:rFonts w:asciiTheme="minorHAnsi" w:hAnsiTheme="minorHAnsi" w:cstheme="minorHAnsi"/>
                <w:color w:val="000000"/>
              </w:rPr>
            </w:pPr>
            <w:r w:rsidRPr="009519F3">
              <w:rPr>
                <w:rFonts w:asciiTheme="minorHAnsi" w:hAnsiTheme="minorHAnsi" w:cstheme="minorHAnsi"/>
                <w:b/>
                <w:bCs/>
                <w:color w:val="000000"/>
              </w:rPr>
              <w:lastRenderedPageBreak/>
              <w:t xml:space="preserve">16-Civ-B20 Building Engineering and Services: </w:t>
            </w:r>
            <w:r w:rsidRPr="009519F3">
              <w:rPr>
                <w:rFonts w:asciiTheme="minorHAnsi" w:hAnsiTheme="minorHAnsi" w:cstheme="minorHAnsi"/>
                <w:color w:val="000000"/>
              </w:rPr>
              <w:t xml:space="preserve">Functioning of the building enclosure: </w:t>
            </w:r>
            <w:proofErr w:type="spellStart"/>
            <w:r w:rsidRPr="009519F3">
              <w:rPr>
                <w:rFonts w:asciiTheme="minorHAnsi" w:hAnsiTheme="minorHAnsi" w:cstheme="minorHAnsi"/>
                <w:color w:val="000000"/>
              </w:rPr>
              <w:t>behaviour</w:t>
            </w:r>
            <w:proofErr w:type="spellEnd"/>
            <w:r w:rsidRPr="009519F3">
              <w:rPr>
                <w:rFonts w:asciiTheme="minorHAnsi" w:hAnsiTheme="minorHAnsi" w:cstheme="minorHAnsi"/>
                <w:color w:val="000000"/>
              </w:rPr>
              <w:t xml:space="preserve"> of building elements and their sub-assemblies under differential temperature and pressure stresses; fundamentals of acoustics; nature and use of building materials; response of building materials to climatic cycles, radiation, precipitation, heating and cooling; principles of building service systems, including electrical, gas, communications, service-water supply and distribution; introduction to plans, codes, and standards for utility distribution systems. </w:t>
            </w:r>
          </w:p>
          <w:p w14:paraId="6F4E4977" w14:textId="77777777" w:rsidR="006067C3" w:rsidRPr="009519F3" w:rsidRDefault="006067C3" w:rsidP="009957AD">
            <w:pPr>
              <w:autoSpaceDE w:val="0"/>
              <w:autoSpaceDN w:val="0"/>
              <w:adjustRightInd w:val="0"/>
              <w:rPr>
                <w:rFonts w:asciiTheme="minorHAnsi" w:hAnsiTheme="minorHAnsi" w:cstheme="minorHAnsi"/>
                <w:b/>
                <w:bCs/>
                <w:color w:val="000000"/>
              </w:rPr>
            </w:pPr>
            <w:r w:rsidRPr="009519F3">
              <w:rPr>
                <w:rFonts w:asciiTheme="minorHAnsi" w:hAnsiTheme="minorHAnsi" w:cstheme="minorHAnsi"/>
                <w:color w:val="000000"/>
              </w:rPr>
              <w:t>The range of requirements that drive a building’s design including architecture, engineering, constructability, building codes, and budget. The influence of technology, energy conservation, and environmental constraints on built form. Integration of structural and mechanical systems into building types including residential, office, commercial, and retail.</w:t>
            </w:r>
          </w:p>
        </w:tc>
        <w:tc>
          <w:tcPr>
            <w:tcW w:w="1211" w:type="pct"/>
          </w:tcPr>
          <w:p w14:paraId="29654AB3" w14:textId="77777777" w:rsidR="006067C3" w:rsidRPr="009519F3" w:rsidRDefault="006067C3" w:rsidP="00085A90">
            <w:pPr>
              <w:rPr>
                <w:rFonts w:asciiTheme="minorHAnsi" w:hAnsiTheme="minorHAnsi" w:cstheme="minorHAnsi"/>
              </w:rPr>
            </w:pPr>
          </w:p>
        </w:tc>
        <w:tc>
          <w:tcPr>
            <w:tcW w:w="943" w:type="pct"/>
          </w:tcPr>
          <w:p w14:paraId="2DEF813B"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583D83DB"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4AF85714" w14:textId="77777777" w:rsidR="006067C3" w:rsidRPr="009519F3" w:rsidRDefault="006067C3" w:rsidP="00085A90">
            <w:pPr>
              <w:rPr>
                <w:rFonts w:asciiTheme="minorHAnsi" w:hAnsiTheme="minorHAnsi" w:cstheme="minorHAnsi"/>
              </w:rPr>
            </w:pPr>
          </w:p>
        </w:tc>
      </w:tr>
      <w:tr w:rsidR="006067C3" w:rsidRPr="009519F3" w14:paraId="12B7484B" w14:textId="77777777" w:rsidTr="0062556D">
        <w:tc>
          <w:tcPr>
            <w:tcW w:w="1336" w:type="pct"/>
            <w:gridSpan w:val="2"/>
            <w:shd w:val="clear" w:color="auto" w:fill="D0CECE" w:themeFill="background2" w:themeFillShade="E6"/>
          </w:tcPr>
          <w:p w14:paraId="67CA26C8"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16-Civ-B21 Advanced Structural Mechanics: </w:t>
            </w:r>
            <w:r w:rsidRPr="009519F3">
              <w:rPr>
                <w:rFonts w:asciiTheme="minorHAnsi" w:hAnsiTheme="minorHAnsi" w:cstheme="minorHAnsi"/>
                <w:color w:val="000000"/>
              </w:rPr>
              <w:t xml:space="preserve">Stress and equilibrium conditions, strain and compatibility conditions, stress-strain relations and yield/failure criteria are considered in the context of civil engineering materials. Two-and three-dimensional elasticity theory is </w:t>
            </w:r>
            <w:r w:rsidRPr="009519F3">
              <w:rPr>
                <w:rFonts w:asciiTheme="minorHAnsi" w:hAnsiTheme="minorHAnsi" w:cstheme="minorHAnsi"/>
                <w:color w:val="000000"/>
              </w:rPr>
              <w:lastRenderedPageBreak/>
              <w:t>developed, with an introduction to the use of tensor notation. Advanced topics in bending, shear and torsion of beams are also covered, as is elementary plate bending theory. Energy methods including virtual work, potential energy, strain energy, and related approaches. Importance of dynamic loads in the design of structures.</w:t>
            </w:r>
          </w:p>
        </w:tc>
        <w:tc>
          <w:tcPr>
            <w:tcW w:w="1211" w:type="pct"/>
          </w:tcPr>
          <w:p w14:paraId="513EAF8E" w14:textId="77777777" w:rsidR="006067C3" w:rsidRPr="009519F3" w:rsidRDefault="006067C3" w:rsidP="00085A90">
            <w:pPr>
              <w:rPr>
                <w:rFonts w:asciiTheme="minorHAnsi" w:hAnsiTheme="minorHAnsi" w:cstheme="minorHAnsi"/>
              </w:rPr>
            </w:pPr>
          </w:p>
        </w:tc>
        <w:tc>
          <w:tcPr>
            <w:tcW w:w="943" w:type="pct"/>
          </w:tcPr>
          <w:p w14:paraId="6CE1BFD0"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2B88779D"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2D618EFD" w14:textId="77777777" w:rsidR="006067C3" w:rsidRPr="009519F3" w:rsidRDefault="006067C3" w:rsidP="00085A90">
            <w:pPr>
              <w:rPr>
                <w:rFonts w:asciiTheme="minorHAnsi" w:hAnsiTheme="minorHAnsi" w:cstheme="minorHAnsi"/>
              </w:rPr>
            </w:pPr>
          </w:p>
        </w:tc>
      </w:tr>
      <w:tr w:rsidR="006067C3" w:rsidRPr="009519F3" w14:paraId="1383E803" w14:textId="77777777" w:rsidTr="0062556D">
        <w:tc>
          <w:tcPr>
            <w:tcW w:w="1336" w:type="pct"/>
            <w:gridSpan w:val="2"/>
            <w:shd w:val="clear" w:color="auto" w:fill="D0CECE" w:themeFill="background2" w:themeFillShade="E6"/>
          </w:tcPr>
          <w:p w14:paraId="1C5D2A8F" w14:textId="77777777" w:rsidR="006067C3" w:rsidRPr="009519F3" w:rsidRDefault="006067C3" w:rsidP="00C0025C">
            <w:pPr>
              <w:autoSpaceDE w:val="0"/>
              <w:autoSpaceDN w:val="0"/>
              <w:adjustRightInd w:val="0"/>
              <w:rPr>
                <w:rFonts w:asciiTheme="minorHAnsi" w:hAnsiTheme="minorHAnsi" w:cstheme="minorHAnsi"/>
                <w:b/>
                <w:bCs/>
                <w:color w:val="000000"/>
              </w:rPr>
            </w:pPr>
            <w:r w:rsidRPr="009519F3">
              <w:rPr>
                <w:rFonts w:asciiTheme="minorHAnsi" w:hAnsiTheme="minorHAnsi" w:cstheme="minorHAnsi"/>
                <w:b/>
                <w:bCs/>
                <w:color w:val="000000"/>
              </w:rPr>
              <w:t xml:space="preserve">16-Civ-B22 Dynamics of Engineering Structures: </w:t>
            </w:r>
            <w:r w:rsidRPr="009519F3">
              <w:rPr>
                <w:rFonts w:asciiTheme="minorHAnsi" w:hAnsiTheme="minorHAnsi" w:cstheme="minorHAnsi"/>
                <w:color w:val="000000"/>
              </w:rPr>
              <w:t xml:space="preserve">Structural dynamics related to practical analysis of earthquake-resisting structures. Analysis of single-degree systems </w:t>
            </w:r>
            <w:proofErr w:type="gramStart"/>
            <w:r w:rsidRPr="009519F3">
              <w:rPr>
                <w:rFonts w:asciiTheme="minorHAnsi" w:hAnsiTheme="minorHAnsi" w:cstheme="minorHAnsi"/>
                <w:color w:val="000000"/>
              </w:rPr>
              <w:t>include:</w:t>
            </w:r>
            <w:proofErr w:type="gramEnd"/>
            <w:r w:rsidRPr="009519F3">
              <w:rPr>
                <w:rFonts w:asciiTheme="minorHAnsi" w:hAnsiTheme="minorHAnsi" w:cstheme="minorHAnsi"/>
                <w:color w:val="000000"/>
              </w:rPr>
              <w:t xml:space="preserve"> free vibration, response to time-dependent forces, response to earthquake support motions, response spectra, hysteresis models, and computation of inelastic response. Concepts of energy dissipation, ductility, and inelastic displacement demands. Multi-degree building systems. Earthquake design provisions in national codes </w:t>
            </w:r>
            <w:proofErr w:type="gramStart"/>
            <w:r w:rsidRPr="009519F3">
              <w:rPr>
                <w:rFonts w:asciiTheme="minorHAnsi" w:hAnsiTheme="minorHAnsi" w:cstheme="minorHAnsi"/>
                <w:color w:val="000000"/>
              </w:rPr>
              <w:t>including:</w:t>
            </w:r>
            <w:proofErr w:type="gramEnd"/>
            <w:r w:rsidRPr="009519F3">
              <w:rPr>
                <w:rFonts w:asciiTheme="minorHAnsi" w:hAnsiTheme="minorHAnsi" w:cstheme="minorHAnsi"/>
                <w:color w:val="000000"/>
              </w:rPr>
              <w:t xml:space="preserve"> design loads, and special provisions for earthquake-resisting reinforced concrete and structural steel systems and members.</w:t>
            </w:r>
          </w:p>
        </w:tc>
        <w:tc>
          <w:tcPr>
            <w:tcW w:w="1211" w:type="pct"/>
          </w:tcPr>
          <w:p w14:paraId="3D36641A" w14:textId="77777777" w:rsidR="006067C3" w:rsidRPr="009519F3" w:rsidRDefault="006067C3" w:rsidP="00085A90">
            <w:pPr>
              <w:rPr>
                <w:rFonts w:asciiTheme="minorHAnsi" w:hAnsiTheme="minorHAnsi" w:cstheme="minorHAnsi"/>
              </w:rPr>
            </w:pPr>
          </w:p>
        </w:tc>
        <w:tc>
          <w:tcPr>
            <w:tcW w:w="943" w:type="pct"/>
          </w:tcPr>
          <w:p w14:paraId="6AAAFD1A" w14:textId="77777777" w:rsidR="006067C3" w:rsidRPr="009519F3" w:rsidRDefault="006067C3" w:rsidP="00085A90">
            <w:pPr>
              <w:rPr>
                <w:rFonts w:asciiTheme="minorHAnsi" w:hAnsiTheme="minorHAnsi" w:cstheme="minorHAnsi"/>
                <w:u w:val="single"/>
              </w:rPr>
            </w:pPr>
          </w:p>
        </w:tc>
        <w:tc>
          <w:tcPr>
            <w:tcW w:w="850" w:type="pct"/>
            <w:shd w:val="clear" w:color="auto" w:fill="D0CECE" w:themeFill="background2" w:themeFillShade="E6"/>
          </w:tcPr>
          <w:p w14:paraId="3CBCCF79" w14:textId="77777777" w:rsidR="006067C3" w:rsidRPr="009519F3" w:rsidRDefault="006067C3" w:rsidP="00085A90">
            <w:pPr>
              <w:rPr>
                <w:rFonts w:asciiTheme="minorHAnsi" w:hAnsiTheme="minorHAnsi" w:cstheme="minorHAnsi"/>
              </w:rPr>
            </w:pPr>
          </w:p>
        </w:tc>
        <w:tc>
          <w:tcPr>
            <w:tcW w:w="660" w:type="pct"/>
            <w:shd w:val="clear" w:color="auto" w:fill="D0CECE" w:themeFill="background2" w:themeFillShade="E6"/>
          </w:tcPr>
          <w:p w14:paraId="3270268E" w14:textId="77777777" w:rsidR="006067C3" w:rsidRPr="009519F3" w:rsidRDefault="006067C3" w:rsidP="00085A90">
            <w:pPr>
              <w:rPr>
                <w:rFonts w:asciiTheme="minorHAnsi" w:hAnsiTheme="minorHAnsi" w:cstheme="minorHAnsi"/>
              </w:rPr>
            </w:pPr>
          </w:p>
        </w:tc>
      </w:tr>
    </w:tbl>
    <w:p w14:paraId="46686713" w14:textId="77777777" w:rsidR="00680011" w:rsidRPr="009B2C1F" w:rsidRDefault="00680011" w:rsidP="00085A90">
      <w:pPr>
        <w:rPr>
          <w:rFonts w:ascii="Arial" w:hAnsi="Arial" w:cs="Arial"/>
          <w:sz w:val="20"/>
          <w:szCs w:val="20"/>
        </w:rPr>
      </w:pPr>
    </w:p>
    <w:p w14:paraId="2E470F48" w14:textId="77777777" w:rsidR="007C64BA" w:rsidRPr="009B2C1F" w:rsidRDefault="007C64BA">
      <w:pPr>
        <w:rPr>
          <w:rFonts w:ascii="Arial" w:hAnsi="Arial" w:cs="Arial"/>
          <w:sz w:val="20"/>
          <w:szCs w:val="20"/>
        </w:rPr>
      </w:pPr>
    </w:p>
    <w:sectPr w:rsidR="007C64BA" w:rsidRPr="009B2C1F" w:rsidSect="00293491">
      <w:headerReference w:type="default" r:id="rId9"/>
      <w:pgSz w:w="15840" w:h="12240" w:orient="landscape" w:code="1"/>
      <w:pgMar w:top="720" w:right="720" w:bottom="720" w:left="720" w:header="720" w:footer="43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15EB" w14:textId="77777777" w:rsidR="00E265CE" w:rsidRDefault="00E265CE" w:rsidP="00F309C8">
      <w:r>
        <w:separator/>
      </w:r>
    </w:p>
  </w:endnote>
  <w:endnote w:type="continuationSeparator" w:id="0">
    <w:p w14:paraId="3E43CE6E" w14:textId="77777777" w:rsidR="00E265CE" w:rsidRDefault="00E265CE"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E53F" w14:textId="77777777" w:rsidR="00E265CE" w:rsidRDefault="00E265CE" w:rsidP="00F309C8">
      <w:r>
        <w:separator/>
      </w:r>
    </w:p>
  </w:footnote>
  <w:footnote w:type="continuationSeparator" w:id="0">
    <w:p w14:paraId="19310D6B" w14:textId="77777777" w:rsidR="00E265CE" w:rsidRDefault="00E265CE"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25C0" w14:textId="77777777" w:rsidR="00524BF5" w:rsidRDefault="00524BF5">
    <w:pPr>
      <w:pStyle w:val="Header"/>
      <w:jc w:val="center"/>
    </w:pPr>
    <w:r>
      <w:t xml:space="preserve">Page </w:t>
    </w:r>
    <w:r w:rsidR="003E5638">
      <w:fldChar w:fldCharType="begin"/>
    </w:r>
    <w:r>
      <w:instrText xml:space="preserve"> PAGE   \* MERGEFORMAT </w:instrText>
    </w:r>
    <w:r w:rsidR="003E5638">
      <w:fldChar w:fldCharType="separate"/>
    </w:r>
    <w:r w:rsidR="00282E5D">
      <w:rPr>
        <w:noProof/>
      </w:rPr>
      <w:t>2</w:t>
    </w:r>
    <w:r w:rsidR="003E5638">
      <w:fldChar w:fldCharType="end"/>
    </w:r>
    <w:r>
      <w:t xml:space="preserve"> of </w:t>
    </w:r>
    <w:r w:rsidR="003E5638">
      <w:rPr>
        <w:rStyle w:val="PageNumber"/>
      </w:rPr>
      <w:fldChar w:fldCharType="begin"/>
    </w:r>
    <w:r>
      <w:rPr>
        <w:rStyle w:val="PageNumber"/>
      </w:rPr>
      <w:instrText xml:space="preserve"> NUMPAGES </w:instrText>
    </w:r>
    <w:r w:rsidR="003E5638">
      <w:rPr>
        <w:rStyle w:val="PageNumber"/>
      </w:rPr>
      <w:fldChar w:fldCharType="separate"/>
    </w:r>
    <w:r w:rsidR="00282E5D">
      <w:rPr>
        <w:rStyle w:val="PageNumber"/>
        <w:noProof/>
      </w:rPr>
      <w:t>16</w:t>
    </w:r>
    <w:r w:rsidR="003E563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B2088"/>
    <w:multiLevelType w:val="hybridMultilevel"/>
    <w:tmpl w:val="FBE4E432"/>
    <w:lvl w:ilvl="0" w:tplc="C1CC3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1603314">
    <w:abstractNumId w:val="0"/>
  </w:num>
  <w:num w:numId="2" w16cid:durableId="483088092">
    <w:abstractNumId w:val="7"/>
  </w:num>
  <w:num w:numId="3" w16cid:durableId="1541935452">
    <w:abstractNumId w:val="2"/>
  </w:num>
  <w:num w:numId="4" w16cid:durableId="1850027436">
    <w:abstractNumId w:val="6"/>
  </w:num>
  <w:num w:numId="5" w16cid:durableId="75057548">
    <w:abstractNumId w:val="5"/>
  </w:num>
  <w:num w:numId="6" w16cid:durableId="528613664">
    <w:abstractNumId w:val="4"/>
  </w:num>
  <w:num w:numId="7" w16cid:durableId="2038500853">
    <w:abstractNumId w:val="3"/>
  </w:num>
  <w:num w:numId="8" w16cid:durableId="1133792838">
    <w:abstractNumId w:val="8"/>
  </w:num>
  <w:num w:numId="9" w16cid:durableId="1392579500">
    <w:abstractNumId w:val="10"/>
  </w:num>
  <w:num w:numId="10" w16cid:durableId="437719548">
    <w:abstractNumId w:val="10"/>
  </w:num>
  <w:num w:numId="11" w16cid:durableId="1791703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1873092">
    <w:abstractNumId w:val="9"/>
  </w:num>
  <w:num w:numId="13" w16cid:durableId="37226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0404"/>
    <w:rsid w:val="00085A90"/>
    <w:rsid w:val="00086858"/>
    <w:rsid w:val="00086BAC"/>
    <w:rsid w:val="000A711A"/>
    <w:rsid w:val="000E235D"/>
    <w:rsid w:val="000F1D2A"/>
    <w:rsid w:val="0011227F"/>
    <w:rsid w:val="001171C4"/>
    <w:rsid w:val="00136C50"/>
    <w:rsid w:val="00153146"/>
    <w:rsid w:val="00175461"/>
    <w:rsid w:val="0018205D"/>
    <w:rsid w:val="00184D0B"/>
    <w:rsid w:val="001C0383"/>
    <w:rsid w:val="001C6C32"/>
    <w:rsid w:val="001F25D3"/>
    <w:rsid w:val="00231F86"/>
    <w:rsid w:val="00233BEC"/>
    <w:rsid w:val="00234957"/>
    <w:rsid w:val="002455E8"/>
    <w:rsid w:val="0025709E"/>
    <w:rsid w:val="0025790F"/>
    <w:rsid w:val="00282488"/>
    <w:rsid w:val="00282E5D"/>
    <w:rsid w:val="00293491"/>
    <w:rsid w:val="002B0C77"/>
    <w:rsid w:val="002B3AD4"/>
    <w:rsid w:val="002B51BF"/>
    <w:rsid w:val="002C325E"/>
    <w:rsid w:val="002F4606"/>
    <w:rsid w:val="00320631"/>
    <w:rsid w:val="003212AD"/>
    <w:rsid w:val="003333E2"/>
    <w:rsid w:val="00350675"/>
    <w:rsid w:val="00357683"/>
    <w:rsid w:val="003C15FA"/>
    <w:rsid w:val="003D6812"/>
    <w:rsid w:val="003E5638"/>
    <w:rsid w:val="003F2A4D"/>
    <w:rsid w:val="004169D9"/>
    <w:rsid w:val="004309C2"/>
    <w:rsid w:val="00432706"/>
    <w:rsid w:val="004358B6"/>
    <w:rsid w:val="00442908"/>
    <w:rsid w:val="004B6EFF"/>
    <w:rsid w:val="004D49F6"/>
    <w:rsid w:val="004E0AC5"/>
    <w:rsid w:val="00513C88"/>
    <w:rsid w:val="0052049A"/>
    <w:rsid w:val="00524BF5"/>
    <w:rsid w:val="00571FCD"/>
    <w:rsid w:val="005868E7"/>
    <w:rsid w:val="005952A5"/>
    <w:rsid w:val="005A058A"/>
    <w:rsid w:val="005A12A5"/>
    <w:rsid w:val="005A29E6"/>
    <w:rsid w:val="005A4799"/>
    <w:rsid w:val="006067C3"/>
    <w:rsid w:val="0062556D"/>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17967"/>
    <w:rsid w:val="0072649D"/>
    <w:rsid w:val="0072681C"/>
    <w:rsid w:val="00726DAB"/>
    <w:rsid w:val="0076153D"/>
    <w:rsid w:val="007649D8"/>
    <w:rsid w:val="00794FC5"/>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0385"/>
    <w:rsid w:val="00851CDE"/>
    <w:rsid w:val="008545AF"/>
    <w:rsid w:val="00865530"/>
    <w:rsid w:val="0087327F"/>
    <w:rsid w:val="00881474"/>
    <w:rsid w:val="00883038"/>
    <w:rsid w:val="008872D1"/>
    <w:rsid w:val="008A6F26"/>
    <w:rsid w:val="008E71B0"/>
    <w:rsid w:val="00917A0B"/>
    <w:rsid w:val="00920E64"/>
    <w:rsid w:val="009215CA"/>
    <w:rsid w:val="009519F3"/>
    <w:rsid w:val="00955959"/>
    <w:rsid w:val="009628BF"/>
    <w:rsid w:val="00963021"/>
    <w:rsid w:val="009708AC"/>
    <w:rsid w:val="009744DC"/>
    <w:rsid w:val="0097661F"/>
    <w:rsid w:val="0099192C"/>
    <w:rsid w:val="009957AD"/>
    <w:rsid w:val="009B2C1F"/>
    <w:rsid w:val="009B4834"/>
    <w:rsid w:val="009B7AD1"/>
    <w:rsid w:val="009D4947"/>
    <w:rsid w:val="009E3DF5"/>
    <w:rsid w:val="009E7F11"/>
    <w:rsid w:val="009E7F5E"/>
    <w:rsid w:val="009E7FC0"/>
    <w:rsid w:val="009F7953"/>
    <w:rsid w:val="00A11C29"/>
    <w:rsid w:val="00A12F2E"/>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45D5"/>
    <w:rsid w:val="00BD3810"/>
    <w:rsid w:val="00C0025C"/>
    <w:rsid w:val="00C5266E"/>
    <w:rsid w:val="00C53837"/>
    <w:rsid w:val="00C56C96"/>
    <w:rsid w:val="00C659EA"/>
    <w:rsid w:val="00C67B48"/>
    <w:rsid w:val="00C72126"/>
    <w:rsid w:val="00C75A24"/>
    <w:rsid w:val="00CC471B"/>
    <w:rsid w:val="00CD7E76"/>
    <w:rsid w:val="00CF3AF6"/>
    <w:rsid w:val="00CF7812"/>
    <w:rsid w:val="00D179BE"/>
    <w:rsid w:val="00D22152"/>
    <w:rsid w:val="00D26370"/>
    <w:rsid w:val="00D26C56"/>
    <w:rsid w:val="00D426C0"/>
    <w:rsid w:val="00D441C7"/>
    <w:rsid w:val="00D44B25"/>
    <w:rsid w:val="00D754AD"/>
    <w:rsid w:val="00DB1F28"/>
    <w:rsid w:val="00DB7F2D"/>
    <w:rsid w:val="00DC07DF"/>
    <w:rsid w:val="00E122FF"/>
    <w:rsid w:val="00E25370"/>
    <w:rsid w:val="00E265CE"/>
    <w:rsid w:val="00E352DD"/>
    <w:rsid w:val="00E73B7A"/>
    <w:rsid w:val="00E96515"/>
    <w:rsid w:val="00EB1684"/>
    <w:rsid w:val="00ED0990"/>
    <w:rsid w:val="00ED3AA2"/>
    <w:rsid w:val="00F00073"/>
    <w:rsid w:val="00F075C4"/>
    <w:rsid w:val="00F309C8"/>
    <w:rsid w:val="00F42A29"/>
    <w:rsid w:val="00F45286"/>
    <w:rsid w:val="00F64262"/>
    <w:rsid w:val="00F7185D"/>
    <w:rsid w:val="00F74290"/>
    <w:rsid w:val="00FA381B"/>
    <w:rsid w:val="00FA5F37"/>
    <w:rsid w:val="00FE6670"/>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F3A59"/>
  <w15:docId w15:val="{E1632D7A-DB8A-4FD3-BE15-4C75BF0B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9B2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377390711">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4420E-A5CD-4B91-9D1B-3A9925A8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24</cp:revision>
  <cp:lastPrinted>2017-12-11T18:21:00Z</cp:lastPrinted>
  <dcterms:created xsi:type="dcterms:W3CDTF">2017-12-18T16:56:00Z</dcterms:created>
  <dcterms:modified xsi:type="dcterms:W3CDTF">2022-09-02T15:31:00Z</dcterms:modified>
</cp:coreProperties>
</file>