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4817" w14:textId="77777777" w:rsidR="00AD6B33" w:rsidRPr="00D61325" w:rsidRDefault="00AD6B33" w:rsidP="00AD6B33">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32F30803" w14:textId="5BE1A3D8" w:rsidR="00AD6B33" w:rsidRPr="00AD6B33" w:rsidRDefault="00AD6B33" w:rsidP="00AD6B33">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30872B31" w14:textId="77777777" w:rsidR="00AD6B33" w:rsidRPr="00D61325" w:rsidRDefault="00AD6B33" w:rsidP="00AD6B33">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4C90B0F2" w14:textId="77777777" w:rsidR="00AD6B33" w:rsidRPr="00D61325" w:rsidRDefault="00AD6B33" w:rsidP="00AD6B33">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65E10BF4" w14:textId="77777777" w:rsidR="00AD6B33" w:rsidRPr="00D61325" w:rsidRDefault="00AD6B33" w:rsidP="00AD6B33">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059479E5" w14:textId="77777777" w:rsidR="00AD6B33" w:rsidRPr="00D61325" w:rsidRDefault="00AD6B33" w:rsidP="00AD6B33">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2C14E909" w14:textId="77777777" w:rsidR="00AD6B33" w:rsidRPr="00D61325" w:rsidRDefault="00AD6B33" w:rsidP="00AD6B33">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393CC381" w14:textId="77777777" w:rsidR="00AD6B33" w:rsidRPr="00D61325" w:rsidRDefault="00AD6B33" w:rsidP="00AD6B33">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6B24FF68" w14:textId="77777777" w:rsidR="00AD6B33" w:rsidRPr="00D61325" w:rsidRDefault="00AD6B33" w:rsidP="00AD6B33">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056726EE" w14:textId="77777777" w:rsidR="00AD6B33" w:rsidRPr="00D61325" w:rsidRDefault="00AD6B33" w:rsidP="00AD6B33">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614D2C89" w14:textId="77777777" w:rsidR="00AD6B33" w:rsidRPr="00D61325" w:rsidRDefault="00AD6B33" w:rsidP="00AD6B33">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AD6B33" w:rsidRPr="00D61325" w14:paraId="6911ACAA" w14:textId="77777777" w:rsidTr="00184548">
        <w:tc>
          <w:tcPr>
            <w:tcW w:w="1738" w:type="pct"/>
            <w:shd w:val="clear" w:color="auto" w:fill="D0CECE" w:themeFill="background2" w:themeFillShade="E6"/>
          </w:tcPr>
          <w:p w14:paraId="68B266D3" w14:textId="77777777" w:rsidR="00AD6B33" w:rsidRPr="00330E05" w:rsidRDefault="00AD6B3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1F1F8B70" w14:textId="77777777" w:rsidR="00AD6B33" w:rsidRPr="00330E05" w:rsidRDefault="00AD6B3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3518EA" w14:textId="77777777" w:rsidR="00AD6B33" w:rsidRPr="00330E05" w:rsidRDefault="00AD6B3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48097896" w14:textId="77777777" w:rsidR="00AD6B33" w:rsidRPr="00330E05" w:rsidRDefault="00AD6B3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63F972" w14:textId="77777777" w:rsidR="00AD6B33" w:rsidRPr="00330E05" w:rsidRDefault="00AD6B3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4C6553EB" w14:textId="77777777" w:rsidR="00AD6B33" w:rsidRPr="00330E05" w:rsidRDefault="00AD6B3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513F7A" w14:textId="77777777" w:rsidR="00AD6B33" w:rsidRPr="00330E05" w:rsidRDefault="00AD6B3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55FD14BE" w14:textId="77777777" w:rsidR="00AD6B33" w:rsidRPr="00330E05" w:rsidRDefault="00AD6B33"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AD6B33" w:rsidRPr="00F3452A" w14:paraId="0C41512A" w14:textId="77777777" w:rsidTr="00184548">
        <w:tc>
          <w:tcPr>
            <w:tcW w:w="1738" w:type="pct"/>
            <w:shd w:val="clear" w:color="auto" w:fill="D0CECE" w:themeFill="background2" w:themeFillShade="E6"/>
          </w:tcPr>
          <w:p w14:paraId="6619E852" w14:textId="77777777" w:rsidR="00AD6B33" w:rsidRPr="00F3452A" w:rsidRDefault="00AD6B33"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0AF28794" w14:textId="77777777" w:rsidR="00AD6B33" w:rsidRPr="00F3452A" w:rsidRDefault="00AD6B33"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154800ED" w14:textId="77777777" w:rsidR="00AD6B33" w:rsidRPr="00F3452A" w:rsidRDefault="00AD6B33"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06583481" w14:textId="77777777" w:rsidR="00AD6B33" w:rsidRPr="00F3452A" w:rsidRDefault="00AD6B33"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E2F961" w14:textId="77777777" w:rsidR="00AD6B33" w:rsidRPr="00F3452A" w:rsidRDefault="00AD6B33"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85C0C7" w14:textId="77777777" w:rsidR="00AD6B33" w:rsidRPr="00F3452A" w:rsidRDefault="00AD6B33"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AD6B33" w:rsidRPr="00F3452A" w14:paraId="3F60F02D" w14:textId="77777777" w:rsidTr="00184548">
        <w:tc>
          <w:tcPr>
            <w:tcW w:w="1738" w:type="pct"/>
            <w:shd w:val="clear" w:color="auto" w:fill="D0CECE" w:themeFill="background2" w:themeFillShade="E6"/>
          </w:tcPr>
          <w:p w14:paraId="40D36015" w14:textId="77777777" w:rsidR="00AD6B33" w:rsidRPr="00F3452A" w:rsidRDefault="00AD6B33"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0819E115" w14:textId="77777777" w:rsidR="00AD6B33" w:rsidRPr="00F3452A" w:rsidRDefault="00AD6B33"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63DC9D85" w14:textId="77777777" w:rsidR="00AD6B33" w:rsidRPr="00F3452A" w:rsidRDefault="00AD6B33"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2193EEAE" w14:textId="77777777" w:rsidR="00AD6B33" w:rsidRPr="00F3452A" w:rsidRDefault="00AD6B33"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43384A40" w14:textId="77777777" w:rsidR="00AD6B33" w:rsidRPr="00F3452A" w:rsidRDefault="00AD6B33"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61854633" w14:textId="77777777" w:rsidR="00AD6B33" w:rsidRPr="00F3452A" w:rsidRDefault="00AD6B33"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50E30145" w14:textId="77777777" w:rsidR="00AD6B33" w:rsidRPr="00F3452A" w:rsidRDefault="00AD6B33"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2FB49FBD" w14:textId="77777777" w:rsidR="00AD6B33" w:rsidRPr="00F3452A" w:rsidRDefault="00AD6B33" w:rsidP="00184548">
            <w:pPr>
              <w:pStyle w:val="Heading1"/>
              <w:rPr>
                <w:rFonts w:asciiTheme="minorHAnsi" w:hAnsiTheme="minorHAnsi" w:cstheme="minorHAnsi"/>
                <w:sz w:val="18"/>
                <w:szCs w:val="18"/>
              </w:rPr>
            </w:pPr>
          </w:p>
        </w:tc>
      </w:tr>
    </w:tbl>
    <w:p w14:paraId="04EAB203" w14:textId="77777777" w:rsidR="00AD6B33" w:rsidRPr="00D61325" w:rsidRDefault="00AD6B33" w:rsidP="00AD6B33">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3ABBD164" w14:textId="77777777" w:rsidR="00AD6B33" w:rsidRPr="00D61325" w:rsidRDefault="00AD6B33" w:rsidP="00AD6B33">
      <w:pPr>
        <w:shd w:val="clear" w:color="auto" w:fill="FFFFFF"/>
        <w:rPr>
          <w:rFonts w:asciiTheme="minorHAnsi" w:hAnsiTheme="minorHAnsi" w:cstheme="minorHAnsi"/>
          <w:b/>
          <w:lang w:val="en-CA"/>
        </w:rPr>
      </w:pPr>
    </w:p>
    <w:p w14:paraId="525CBAED" w14:textId="77777777" w:rsidR="00AD6B33" w:rsidRPr="00D61325" w:rsidRDefault="00AD6B33" w:rsidP="00AD6B33">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4A7BE885" w14:textId="77777777" w:rsidR="00AD6B33" w:rsidRPr="00D61325" w:rsidRDefault="00AD6B33" w:rsidP="00AD6B33">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0E9408AA" w14:textId="77777777" w:rsidR="00AD6B33" w:rsidRPr="00D61325" w:rsidRDefault="00AD6B33" w:rsidP="00AD6B33">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77955829" w14:textId="11A494E1" w:rsidR="00F87A15" w:rsidRPr="00AD6B33" w:rsidRDefault="00AD6B33" w:rsidP="00AD6B33">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323342B8" w14:textId="77777777" w:rsidR="00197AFB" w:rsidRPr="00423B51" w:rsidRDefault="00197AFB" w:rsidP="00197AFB">
      <w:pPr>
        <w:shd w:val="clear" w:color="auto" w:fill="FFFFFF"/>
        <w:ind w:left="360"/>
        <w:rPr>
          <w:rFonts w:ascii="Arial" w:hAnsi="Arial" w:cs="Arial"/>
          <w:b/>
          <w:sz w:val="16"/>
          <w:szCs w:val="16"/>
          <w:lang w:val="en-CA"/>
        </w:rPr>
      </w:pPr>
    </w:p>
    <w:p w14:paraId="73936841" w14:textId="77777777" w:rsidR="00197AFB" w:rsidRPr="00AD6B33" w:rsidRDefault="00197AFB" w:rsidP="00197AFB">
      <w:pPr>
        <w:jc w:val="both"/>
        <w:rPr>
          <w:rFonts w:asciiTheme="minorHAnsi" w:hAnsiTheme="minorHAnsi" w:cstheme="minorHAnsi"/>
          <w:b/>
          <w:i/>
          <w:iCs/>
        </w:rPr>
      </w:pPr>
      <w:r w:rsidRPr="00AD6B33">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AD6B33">
        <w:rPr>
          <w:rFonts w:asciiTheme="minorHAnsi" w:hAnsiTheme="minorHAnsi" w:cstheme="minorHAnsi"/>
          <w:b/>
          <w:i/>
          <w:iCs/>
          <w:color w:val="1F497D"/>
        </w:rPr>
        <w:t xml:space="preserve"> </w:t>
      </w:r>
      <w:r w:rsidRPr="00AD6B33">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12EF65C2" w14:textId="77777777" w:rsidR="0016136A" w:rsidRPr="00AD6B33" w:rsidRDefault="0016136A" w:rsidP="0016136A">
      <w:pPr>
        <w:rPr>
          <w:rFonts w:asciiTheme="minorHAnsi" w:hAnsiTheme="minorHAnsi" w:cstheme="minorHAnsi"/>
          <w:b/>
          <w:bCs/>
          <w:u w:val="single"/>
        </w:rPr>
      </w:pPr>
    </w:p>
    <w:p w14:paraId="051F82B8" w14:textId="77777777" w:rsidR="0016136A" w:rsidRPr="00AD6B33" w:rsidRDefault="0016136A" w:rsidP="0016136A">
      <w:pPr>
        <w:jc w:val="center"/>
        <w:rPr>
          <w:rFonts w:asciiTheme="minorHAnsi" w:hAnsiTheme="minorHAnsi" w:cstheme="minorHAnsi"/>
          <w:b/>
          <w:bCs/>
          <w:sz w:val="32"/>
          <w:szCs w:val="32"/>
          <w:u w:val="single"/>
        </w:rPr>
      </w:pPr>
      <w:r w:rsidRPr="00AD6B33">
        <w:rPr>
          <w:rFonts w:asciiTheme="minorHAnsi" w:hAnsiTheme="minorHAnsi" w:cstheme="minorHAnsi"/>
          <w:b/>
          <w:bCs/>
          <w:sz w:val="32"/>
          <w:szCs w:val="32"/>
          <w:u w:val="single"/>
        </w:rPr>
        <w:t xml:space="preserve">Self-Assessment Form – </w:t>
      </w:r>
      <w:r w:rsidR="006075CF" w:rsidRPr="00AD6B33">
        <w:rPr>
          <w:rFonts w:asciiTheme="minorHAnsi" w:hAnsiTheme="minorHAnsi" w:cstheme="minorHAnsi"/>
          <w:b/>
          <w:bCs/>
          <w:sz w:val="32"/>
          <w:szCs w:val="32"/>
          <w:u w:val="single"/>
        </w:rPr>
        <w:t>Geological</w:t>
      </w:r>
      <w:r w:rsidRPr="00AD6B33">
        <w:rPr>
          <w:rFonts w:asciiTheme="minorHAnsi" w:hAnsiTheme="minorHAnsi" w:cstheme="minorHAnsi"/>
          <w:b/>
          <w:bCs/>
          <w:sz w:val="32"/>
          <w:szCs w:val="32"/>
          <w:u w:val="single"/>
        </w:rPr>
        <w:t xml:space="preserve"> Engineering</w:t>
      </w:r>
    </w:p>
    <w:p w14:paraId="24E68C03" w14:textId="77777777" w:rsidR="006A3E4E" w:rsidRPr="00AD6B33" w:rsidRDefault="006A3E4E" w:rsidP="006A3E4E">
      <w:pPr>
        <w:jc w:val="center"/>
        <w:rPr>
          <w:rFonts w:asciiTheme="minorHAnsi" w:hAnsiTheme="minorHAnsi" w:cstheme="minorHAnsi"/>
          <w:b/>
          <w:bCs/>
          <w:u w:val="single"/>
        </w:rPr>
      </w:pPr>
    </w:p>
    <w:p w14:paraId="3B960749" w14:textId="77777777" w:rsidR="006A3E4E" w:rsidRPr="00AD6B33" w:rsidRDefault="006A3E4E" w:rsidP="006A3E4E">
      <w:pPr>
        <w:jc w:val="center"/>
        <w:rPr>
          <w:rFonts w:asciiTheme="minorHAnsi" w:hAnsiTheme="minorHAnsi" w:cstheme="minorHAnsi"/>
          <w:b/>
          <w:bCs/>
          <w:u w:val="single"/>
        </w:rPr>
      </w:pPr>
      <w:r w:rsidRPr="00AD6B33">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6A3E4E" w:rsidRPr="00AD6B33" w14:paraId="6B674D34" w14:textId="77777777" w:rsidTr="006A3E4E">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05A25E34" w14:textId="77777777" w:rsidR="006A3E4E" w:rsidRPr="00AD6B33" w:rsidRDefault="006A3E4E">
            <w:pPr>
              <w:keepNext/>
              <w:spacing w:before="100" w:beforeAutospacing="1" w:after="100" w:afterAutospacing="1" w:line="0" w:lineRule="atLeast"/>
              <w:outlineLvl w:val="0"/>
              <w:rPr>
                <w:rFonts w:asciiTheme="minorHAnsi" w:hAnsiTheme="minorHAnsi" w:cstheme="minorHAnsi"/>
                <w:b/>
                <w:bCs/>
              </w:rPr>
            </w:pPr>
            <w:permStart w:id="1818434851" w:edGrp="everyone"/>
            <w:permEnd w:id="1818434851"/>
            <w:r w:rsidRPr="00AD6B33">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4104ACD5" w14:textId="77777777" w:rsidR="006A3E4E" w:rsidRPr="00AD6B33" w:rsidRDefault="006A3E4E">
            <w:pPr>
              <w:spacing w:before="100" w:beforeAutospacing="1" w:after="100" w:afterAutospacing="1" w:line="0" w:lineRule="atLeast"/>
              <w:rPr>
                <w:rFonts w:asciiTheme="minorHAnsi" w:hAnsiTheme="minorHAnsi" w:cstheme="minorHAnsi"/>
                <w:b/>
                <w:bCs/>
              </w:rPr>
            </w:pPr>
            <w:r w:rsidRPr="00AD6B33">
              <w:rPr>
                <w:rFonts w:asciiTheme="minorHAnsi" w:hAnsiTheme="minorHAnsi" w:cstheme="minorHAnsi"/>
                <w:b/>
                <w:bCs/>
              </w:rPr>
              <w:t xml:space="preserve">Last Name, First Name </w:t>
            </w:r>
          </w:p>
        </w:tc>
      </w:tr>
      <w:tr w:rsidR="006A3E4E" w:rsidRPr="00AD6B33" w14:paraId="0B0521F5" w14:textId="77777777" w:rsidTr="006A3E4E">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09BE52" w14:textId="77777777" w:rsidR="006A3E4E" w:rsidRPr="00AD6B33" w:rsidRDefault="006A3E4E">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11D74880" w14:textId="77777777" w:rsidR="006A3E4E" w:rsidRPr="00AD6B33" w:rsidRDefault="006A3E4E">
            <w:pPr>
              <w:spacing w:before="100" w:beforeAutospacing="1" w:after="100" w:afterAutospacing="1" w:line="0" w:lineRule="atLeast"/>
              <w:ind w:left="142" w:right="1217"/>
              <w:rPr>
                <w:rFonts w:asciiTheme="minorHAnsi" w:hAnsiTheme="minorHAnsi" w:cstheme="minorHAnsi"/>
                <w:bCs/>
              </w:rPr>
            </w:pPr>
            <w:permStart w:id="752700989" w:edGrp="everyone" w:colFirst="1" w:colLast="1"/>
            <w:r w:rsidRPr="00AD6B33">
              <w:rPr>
                <w:rFonts w:asciiTheme="minorHAnsi" w:hAnsiTheme="minorHAnsi" w:cstheme="minorHAnsi"/>
                <w:bCs/>
              </w:rPr>
              <w:t xml:space="preserve">          </w:t>
            </w:r>
          </w:p>
        </w:tc>
      </w:tr>
      <w:tr w:rsidR="006A3E4E" w:rsidRPr="00AD6B33" w14:paraId="0D83FE5F" w14:textId="77777777" w:rsidTr="006A3E4E">
        <w:trPr>
          <w:trHeight w:val="284"/>
        </w:trPr>
        <w:tc>
          <w:tcPr>
            <w:tcW w:w="2875" w:type="dxa"/>
            <w:tcBorders>
              <w:top w:val="single" w:sz="4" w:space="0" w:color="auto"/>
              <w:left w:val="single" w:sz="4" w:space="0" w:color="auto"/>
              <w:bottom w:val="single" w:sz="4" w:space="0" w:color="auto"/>
              <w:right w:val="single" w:sz="4" w:space="0" w:color="auto"/>
            </w:tcBorders>
            <w:hideMark/>
          </w:tcPr>
          <w:p w14:paraId="5EF4641B" w14:textId="77777777" w:rsidR="006A3E4E" w:rsidRPr="00AD6B33" w:rsidRDefault="006A3E4E">
            <w:pPr>
              <w:keepNext/>
              <w:spacing w:before="100" w:beforeAutospacing="1" w:after="100" w:afterAutospacing="1" w:line="0" w:lineRule="atLeast"/>
              <w:outlineLvl w:val="0"/>
              <w:rPr>
                <w:rFonts w:asciiTheme="minorHAnsi" w:hAnsiTheme="minorHAnsi" w:cstheme="minorHAnsi"/>
                <w:b/>
                <w:bCs/>
              </w:rPr>
            </w:pPr>
            <w:permStart w:id="1544114310" w:edGrp="everyone" w:colFirst="1" w:colLast="1"/>
            <w:permEnd w:id="752700989"/>
            <w:r w:rsidRPr="00AD6B33">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60B1512C" w14:textId="77777777" w:rsidR="006A3E4E" w:rsidRPr="00AD6B33" w:rsidRDefault="006A3E4E">
            <w:pPr>
              <w:spacing w:before="100" w:beforeAutospacing="1" w:after="100" w:afterAutospacing="1" w:line="0" w:lineRule="atLeast"/>
              <w:ind w:left="142" w:right="1217"/>
              <w:rPr>
                <w:rFonts w:asciiTheme="minorHAnsi" w:hAnsiTheme="minorHAnsi" w:cstheme="minorHAnsi"/>
                <w:bCs/>
              </w:rPr>
            </w:pPr>
            <w:r w:rsidRPr="00AD6B33">
              <w:rPr>
                <w:rFonts w:asciiTheme="minorHAnsi" w:hAnsiTheme="minorHAnsi" w:cstheme="minorHAnsi"/>
                <w:bCs/>
              </w:rPr>
              <w:t xml:space="preserve">          </w:t>
            </w:r>
          </w:p>
        </w:tc>
      </w:tr>
      <w:permEnd w:id="1544114310"/>
      <w:tr w:rsidR="006A3E4E" w:rsidRPr="00AD6B33" w14:paraId="06196B84" w14:textId="77777777" w:rsidTr="006A3E4E">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1BC23FE1" w14:textId="77777777" w:rsidR="006A3E4E" w:rsidRPr="00AD6B33" w:rsidRDefault="006A3E4E">
            <w:pPr>
              <w:spacing w:before="100" w:beforeAutospacing="1" w:after="100" w:afterAutospacing="1" w:line="0" w:lineRule="atLeast"/>
              <w:ind w:left="142" w:right="1217"/>
              <w:rPr>
                <w:rFonts w:asciiTheme="minorHAnsi" w:hAnsiTheme="minorHAnsi" w:cstheme="minorHAnsi"/>
                <w:b/>
                <w:bCs/>
              </w:rPr>
            </w:pPr>
            <w:r w:rsidRPr="00AD6B33">
              <w:rPr>
                <w:rFonts w:asciiTheme="minorHAnsi" w:hAnsiTheme="minorHAnsi" w:cstheme="minorHAnsi"/>
                <w:b/>
              </w:rPr>
              <w:t>Institution Information</w:t>
            </w:r>
          </w:p>
        </w:tc>
      </w:tr>
      <w:tr w:rsidR="006A3E4E" w:rsidRPr="00AD6B33" w14:paraId="471CD816" w14:textId="77777777" w:rsidTr="006A3E4E">
        <w:trPr>
          <w:trHeight w:val="284"/>
        </w:trPr>
        <w:tc>
          <w:tcPr>
            <w:tcW w:w="2875" w:type="dxa"/>
            <w:tcBorders>
              <w:top w:val="single" w:sz="4" w:space="0" w:color="auto"/>
              <w:left w:val="single" w:sz="4" w:space="0" w:color="auto"/>
              <w:bottom w:val="single" w:sz="4" w:space="0" w:color="auto"/>
              <w:right w:val="single" w:sz="4" w:space="0" w:color="auto"/>
            </w:tcBorders>
            <w:hideMark/>
          </w:tcPr>
          <w:p w14:paraId="183E5317" w14:textId="77777777" w:rsidR="006A3E4E" w:rsidRPr="00AD6B33" w:rsidRDefault="006A3E4E">
            <w:pPr>
              <w:spacing w:before="100" w:beforeAutospacing="1" w:after="100" w:afterAutospacing="1" w:line="0" w:lineRule="atLeast"/>
              <w:ind w:left="142"/>
              <w:jc w:val="center"/>
              <w:rPr>
                <w:rFonts w:asciiTheme="minorHAnsi" w:hAnsiTheme="minorHAnsi" w:cstheme="minorHAnsi"/>
                <w:b/>
                <w:bCs/>
              </w:rPr>
            </w:pPr>
            <w:r w:rsidRPr="00AD6B33">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2A064C4F" w14:textId="77777777" w:rsidR="006A3E4E" w:rsidRPr="00AD6B33" w:rsidRDefault="006A3E4E">
            <w:pPr>
              <w:spacing w:before="100" w:beforeAutospacing="1" w:after="100" w:afterAutospacing="1" w:line="0" w:lineRule="atLeast"/>
              <w:ind w:left="142" w:right="522"/>
              <w:jc w:val="center"/>
              <w:rPr>
                <w:rFonts w:asciiTheme="minorHAnsi" w:hAnsiTheme="minorHAnsi" w:cstheme="minorHAnsi"/>
                <w:b/>
                <w:bCs/>
              </w:rPr>
            </w:pPr>
            <w:r w:rsidRPr="00AD6B33">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4EAA39F5" w14:textId="77777777" w:rsidR="006A3E4E" w:rsidRPr="00AD6B33" w:rsidRDefault="006A3E4E">
            <w:pPr>
              <w:spacing w:before="100" w:beforeAutospacing="1" w:after="100" w:afterAutospacing="1" w:line="0" w:lineRule="atLeast"/>
              <w:ind w:left="142" w:right="90"/>
              <w:jc w:val="center"/>
              <w:rPr>
                <w:rFonts w:asciiTheme="minorHAnsi" w:hAnsiTheme="minorHAnsi" w:cstheme="minorHAnsi"/>
                <w:b/>
                <w:bCs/>
              </w:rPr>
            </w:pPr>
            <w:r w:rsidRPr="00AD6B33">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737E3BE0" w14:textId="77777777" w:rsidR="006A3E4E" w:rsidRPr="00AD6B33" w:rsidRDefault="006A3E4E">
            <w:pPr>
              <w:spacing w:before="100" w:beforeAutospacing="1" w:after="100" w:afterAutospacing="1" w:line="0" w:lineRule="atLeast"/>
              <w:ind w:left="142" w:right="58"/>
              <w:jc w:val="center"/>
              <w:rPr>
                <w:rFonts w:asciiTheme="minorHAnsi" w:hAnsiTheme="minorHAnsi" w:cstheme="minorHAnsi"/>
                <w:b/>
                <w:bCs/>
              </w:rPr>
            </w:pPr>
            <w:r w:rsidRPr="00AD6B33">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4CCBF257" w14:textId="77777777" w:rsidR="006A3E4E" w:rsidRPr="00AD6B33" w:rsidRDefault="006A3E4E">
            <w:pPr>
              <w:spacing w:before="100" w:beforeAutospacing="1" w:after="100" w:afterAutospacing="1" w:line="0" w:lineRule="atLeast"/>
              <w:ind w:left="142" w:right="-18"/>
              <w:jc w:val="center"/>
              <w:rPr>
                <w:rFonts w:asciiTheme="minorHAnsi" w:hAnsiTheme="minorHAnsi" w:cstheme="minorHAnsi"/>
                <w:b/>
                <w:bCs/>
              </w:rPr>
            </w:pPr>
            <w:r w:rsidRPr="00AD6B33">
              <w:rPr>
                <w:rFonts w:asciiTheme="minorHAnsi" w:hAnsiTheme="minorHAnsi" w:cstheme="minorHAnsi"/>
                <w:b/>
                <w:bCs/>
              </w:rPr>
              <w:t>Country</w:t>
            </w:r>
          </w:p>
        </w:tc>
      </w:tr>
      <w:tr w:rsidR="006A3E4E" w:rsidRPr="00AD6B33" w14:paraId="5E4C4E4F" w14:textId="77777777" w:rsidTr="006A3E4E">
        <w:trPr>
          <w:trHeight w:val="284"/>
        </w:trPr>
        <w:tc>
          <w:tcPr>
            <w:tcW w:w="2875" w:type="dxa"/>
            <w:tcBorders>
              <w:top w:val="single" w:sz="4" w:space="0" w:color="auto"/>
              <w:left w:val="single" w:sz="4" w:space="0" w:color="auto"/>
              <w:bottom w:val="single" w:sz="4" w:space="0" w:color="auto"/>
              <w:right w:val="single" w:sz="4" w:space="0" w:color="auto"/>
            </w:tcBorders>
            <w:hideMark/>
          </w:tcPr>
          <w:p w14:paraId="389A8DB9" w14:textId="77777777" w:rsidR="006A3E4E" w:rsidRPr="00AD6B33" w:rsidRDefault="006A3E4E">
            <w:pPr>
              <w:spacing w:before="100" w:beforeAutospacing="1" w:after="100" w:afterAutospacing="1" w:line="0" w:lineRule="atLeast"/>
              <w:ind w:left="142"/>
              <w:rPr>
                <w:rFonts w:asciiTheme="minorHAnsi" w:hAnsiTheme="minorHAnsi" w:cstheme="minorHAnsi"/>
                <w:bCs/>
              </w:rPr>
            </w:pPr>
            <w:permStart w:id="561320367" w:edGrp="everyone" w:colFirst="0" w:colLast="0"/>
            <w:permStart w:id="1814835202" w:edGrp="everyone" w:colFirst="1" w:colLast="1"/>
            <w:permStart w:id="473503398" w:edGrp="everyone" w:colFirst="2" w:colLast="2"/>
            <w:permStart w:id="1035629160" w:edGrp="everyone" w:colFirst="3" w:colLast="3"/>
            <w:permStart w:id="96354885" w:edGrp="everyone" w:colFirst="4" w:colLast="4"/>
            <w:r w:rsidRPr="00AD6B33">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1C3BC1DC" w14:textId="77777777" w:rsidR="006A3E4E" w:rsidRPr="00AD6B33" w:rsidRDefault="006A3E4E">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3B88CB9F" w14:textId="77777777" w:rsidR="006A3E4E" w:rsidRPr="00AD6B33" w:rsidRDefault="006A3E4E">
            <w:pPr>
              <w:spacing w:before="100" w:beforeAutospacing="1" w:after="100" w:afterAutospacing="1" w:line="0" w:lineRule="atLeast"/>
              <w:ind w:left="142" w:right="90"/>
              <w:rPr>
                <w:rFonts w:asciiTheme="minorHAnsi" w:hAnsiTheme="minorHAnsi" w:cstheme="minorHAnsi"/>
                <w:bCs/>
              </w:rPr>
            </w:pPr>
            <w:r w:rsidRPr="00AD6B33">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9F85D2B" w14:textId="77777777" w:rsidR="006A3E4E" w:rsidRPr="00AD6B33" w:rsidRDefault="006A3E4E">
            <w:pPr>
              <w:spacing w:before="100" w:beforeAutospacing="1" w:after="100" w:afterAutospacing="1" w:line="0" w:lineRule="atLeast"/>
              <w:ind w:left="142" w:right="58"/>
              <w:rPr>
                <w:rFonts w:asciiTheme="minorHAnsi" w:hAnsiTheme="minorHAnsi" w:cstheme="minorHAnsi"/>
                <w:bCs/>
              </w:rPr>
            </w:pPr>
            <w:r w:rsidRPr="00AD6B33">
              <w:rPr>
                <w:rFonts w:asciiTheme="minorHAnsi" w:hAnsiTheme="minorHAnsi" w:cstheme="minorHAnsi"/>
                <w:bCs/>
              </w:rPr>
              <w:fldChar w:fldCharType="begin">
                <w:ffData>
                  <w:name w:val="Text15"/>
                  <w:enabled/>
                  <w:calcOnExit w:val="0"/>
                  <w:textInput>
                    <w:type w:val="number"/>
                  </w:textInput>
                </w:ffData>
              </w:fldChar>
            </w:r>
            <w:bookmarkStart w:id="2" w:name="Text15"/>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181AFC43" w14:textId="77777777" w:rsidR="006A3E4E" w:rsidRPr="00AD6B33" w:rsidRDefault="006A3E4E">
            <w:pPr>
              <w:spacing w:before="100" w:beforeAutospacing="1" w:after="100" w:afterAutospacing="1" w:line="0" w:lineRule="atLeast"/>
              <w:ind w:left="142" w:right="72"/>
              <w:rPr>
                <w:rFonts w:asciiTheme="minorHAnsi" w:hAnsiTheme="minorHAnsi" w:cstheme="minorHAnsi"/>
                <w:bCs/>
              </w:rPr>
            </w:pPr>
            <w:r w:rsidRPr="00AD6B33">
              <w:rPr>
                <w:rFonts w:asciiTheme="minorHAnsi" w:hAnsiTheme="minorHAnsi" w:cstheme="minorHAnsi"/>
                <w:bCs/>
              </w:rPr>
              <w:fldChar w:fldCharType="begin">
                <w:ffData>
                  <w:name w:val="Text19"/>
                  <w:enabled/>
                  <w:calcOnExit w:val="0"/>
                  <w:textInput/>
                </w:ffData>
              </w:fldChar>
            </w:r>
            <w:bookmarkStart w:id="3" w:name="Text19"/>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3"/>
          </w:p>
        </w:tc>
      </w:tr>
      <w:permStart w:id="300186162" w:edGrp="everyone" w:colFirst="0" w:colLast="0"/>
      <w:permStart w:id="504300247" w:edGrp="everyone" w:colFirst="1" w:colLast="1"/>
      <w:permStart w:id="991585377" w:edGrp="everyone" w:colFirst="2" w:colLast="2"/>
      <w:permStart w:id="1423968658" w:edGrp="everyone" w:colFirst="3" w:colLast="3"/>
      <w:permStart w:id="1073041464" w:edGrp="everyone" w:colFirst="4" w:colLast="4"/>
      <w:permEnd w:id="561320367"/>
      <w:permEnd w:id="1814835202"/>
      <w:permEnd w:id="473503398"/>
      <w:permEnd w:id="1035629160"/>
      <w:permEnd w:id="96354885"/>
      <w:tr w:rsidR="006A3E4E" w:rsidRPr="00AD6B33" w14:paraId="1BB216ED" w14:textId="77777777" w:rsidTr="006A3E4E">
        <w:trPr>
          <w:trHeight w:val="284"/>
        </w:trPr>
        <w:tc>
          <w:tcPr>
            <w:tcW w:w="2875" w:type="dxa"/>
            <w:tcBorders>
              <w:top w:val="single" w:sz="4" w:space="0" w:color="auto"/>
              <w:left w:val="single" w:sz="4" w:space="0" w:color="auto"/>
              <w:bottom w:val="single" w:sz="4" w:space="0" w:color="auto"/>
              <w:right w:val="single" w:sz="4" w:space="0" w:color="auto"/>
            </w:tcBorders>
            <w:hideMark/>
          </w:tcPr>
          <w:p w14:paraId="306520D7" w14:textId="77777777" w:rsidR="006A3E4E" w:rsidRPr="00AD6B33" w:rsidRDefault="006A3E4E">
            <w:pPr>
              <w:spacing w:before="100" w:beforeAutospacing="1" w:after="100" w:afterAutospacing="1" w:line="0" w:lineRule="atLeast"/>
              <w:ind w:left="142"/>
              <w:rPr>
                <w:rFonts w:asciiTheme="minorHAnsi" w:hAnsiTheme="minorHAnsi" w:cstheme="minorHAnsi"/>
              </w:rPr>
            </w:pPr>
            <w:r w:rsidRPr="00AD6B33">
              <w:rPr>
                <w:rFonts w:asciiTheme="minorHAnsi" w:hAnsiTheme="minorHAnsi" w:cstheme="minorHAnsi"/>
              </w:rPr>
              <w:fldChar w:fldCharType="begin">
                <w:ffData>
                  <w:name w:val="Text4"/>
                  <w:enabled/>
                  <w:calcOnExit w:val="0"/>
                  <w:textInput/>
                </w:ffData>
              </w:fldChar>
            </w:r>
            <w:bookmarkStart w:id="4" w:name="Text4"/>
            <w:r w:rsidRPr="00AD6B33">
              <w:rPr>
                <w:rFonts w:asciiTheme="minorHAnsi" w:hAnsiTheme="minorHAnsi" w:cstheme="minorHAnsi"/>
              </w:rPr>
              <w:instrText xml:space="preserve"> FORMTEXT </w:instrText>
            </w:r>
            <w:r w:rsidRPr="00AD6B33">
              <w:rPr>
                <w:rFonts w:asciiTheme="minorHAnsi" w:hAnsiTheme="minorHAnsi" w:cstheme="minorHAnsi"/>
              </w:rPr>
            </w:r>
            <w:r w:rsidRPr="00AD6B33">
              <w:rPr>
                <w:rFonts w:asciiTheme="minorHAnsi" w:hAnsiTheme="minorHAnsi" w:cstheme="minorHAnsi"/>
              </w:rPr>
              <w:fldChar w:fldCharType="separate"/>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32A9A06A" w14:textId="77777777" w:rsidR="006A3E4E" w:rsidRPr="00AD6B33" w:rsidRDefault="006A3E4E">
            <w:pPr>
              <w:spacing w:before="100" w:beforeAutospacing="1" w:after="100" w:afterAutospacing="1" w:line="0" w:lineRule="atLeast"/>
              <w:ind w:left="142" w:right="522"/>
              <w:rPr>
                <w:rFonts w:asciiTheme="minorHAnsi" w:hAnsiTheme="minorHAnsi" w:cstheme="minorHAnsi"/>
                <w:bCs/>
              </w:rPr>
            </w:pPr>
            <w:r w:rsidRPr="00AD6B33">
              <w:rPr>
                <w:rFonts w:asciiTheme="minorHAnsi" w:hAnsiTheme="minorHAnsi" w:cstheme="minorHAnsi"/>
                <w:bCs/>
              </w:rPr>
              <w:fldChar w:fldCharType="begin">
                <w:ffData>
                  <w:name w:val="Text8"/>
                  <w:enabled/>
                  <w:calcOnExit w:val="0"/>
                  <w:textInput/>
                </w:ffData>
              </w:fldChar>
            </w:r>
            <w:bookmarkStart w:id="5" w:name="Text8"/>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307BC0D9" w14:textId="77777777" w:rsidR="006A3E4E" w:rsidRPr="00AD6B33" w:rsidRDefault="006A3E4E">
            <w:pPr>
              <w:spacing w:before="100" w:beforeAutospacing="1" w:after="100" w:afterAutospacing="1" w:line="0" w:lineRule="atLeast"/>
              <w:ind w:left="142" w:right="90"/>
              <w:rPr>
                <w:rFonts w:asciiTheme="minorHAnsi" w:hAnsiTheme="minorHAnsi" w:cstheme="minorHAnsi"/>
                <w:bCs/>
              </w:rPr>
            </w:pPr>
            <w:r w:rsidRPr="00AD6B33">
              <w:rPr>
                <w:rFonts w:asciiTheme="minorHAnsi" w:hAnsiTheme="minorHAnsi" w:cstheme="minorHAnsi"/>
                <w:bCs/>
              </w:rPr>
              <w:fldChar w:fldCharType="begin">
                <w:ffData>
                  <w:name w:val="Text12"/>
                  <w:enabled/>
                  <w:calcOnExit w:val="0"/>
                  <w:textInput/>
                </w:ffData>
              </w:fldChar>
            </w:r>
            <w:bookmarkStart w:id="6" w:name="Text12"/>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16A22378" w14:textId="77777777" w:rsidR="006A3E4E" w:rsidRPr="00AD6B33" w:rsidRDefault="006A3E4E">
            <w:pPr>
              <w:spacing w:before="100" w:beforeAutospacing="1" w:after="100" w:afterAutospacing="1" w:line="0" w:lineRule="atLeast"/>
              <w:ind w:left="142" w:right="58"/>
              <w:rPr>
                <w:rFonts w:asciiTheme="minorHAnsi" w:hAnsiTheme="minorHAnsi" w:cstheme="minorHAnsi"/>
                <w:bCs/>
              </w:rPr>
            </w:pPr>
            <w:r w:rsidRPr="00AD6B33">
              <w:rPr>
                <w:rFonts w:asciiTheme="minorHAnsi" w:hAnsiTheme="minorHAnsi" w:cstheme="minorHAnsi"/>
                <w:bCs/>
              </w:rPr>
              <w:fldChar w:fldCharType="begin">
                <w:ffData>
                  <w:name w:val="Text16"/>
                  <w:enabled/>
                  <w:calcOnExit w:val="0"/>
                  <w:textInput>
                    <w:type w:val="number"/>
                  </w:textInput>
                </w:ffData>
              </w:fldChar>
            </w:r>
            <w:bookmarkStart w:id="7" w:name="Text16"/>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653775E1" w14:textId="77777777" w:rsidR="006A3E4E" w:rsidRPr="00AD6B33" w:rsidRDefault="006A3E4E">
            <w:pPr>
              <w:spacing w:before="100" w:beforeAutospacing="1" w:after="100" w:afterAutospacing="1" w:line="0" w:lineRule="atLeast"/>
              <w:ind w:left="142" w:right="-18"/>
              <w:rPr>
                <w:rFonts w:asciiTheme="minorHAnsi" w:hAnsiTheme="minorHAnsi" w:cstheme="minorHAnsi"/>
                <w:bCs/>
              </w:rPr>
            </w:pPr>
            <w:r w:rsidRPr="00AD6B33">
              <w:rPr>
                <w:rFonts w:asciiTheme="minorHAnsi" w:hAnsiTheme="minorHAnsi" w:cstheme="minorHAnsi"/>
                <w:bCs/>
              </w:rPr>
              <w:fldChar w:fldCharType="begin">
                <w:ffData>
                  <w:name w:val="Text20"/>
                  <w:enabled/>
                  <w:calcOnExit w:val="0"/>
                  <w:textInput/>
                </w:ffData>
              </w:fldChar>
            </w:r>
            <w:bookmarkStart w:id="8" w:name="Text20"/>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8"/>
          </w:p>
        </w:tc>
      </w:tr>
      <w:permStart w:id="2078698442" w:edGrp="everyone" w:colFirst="0" w:colLast="0"/>
      <w:permStart w:id="1414072672" w:edGrp="everyone" w:colFirst="1" w:colLast="1"/>
      <w:permStart w:id="882000928" w:edGrp="everyone" w:colFirst="2" w:colLast="2"/>
      <w:permStart w:id="917377346" w:edGrp="everyone" w:colFirst="3" w:colLast="3"/>
      <w:permStart w:id="815233173" w:edGrp="everyone" w:colFirst="4" w:colLast="4"/>
      <w:permEnd w:id="300186162"/>
      <w:permEnd w:id="504300247"/>
      <w:permEnd w:id="991585377"/>
      <w:permEnd w:id="1423968658"/>
      <w:permEnd w:id="1073041464"/>
      <w:tr w:rsidR="006A3E4E" w:rsidRPr="00AD6B33" w14:paraId="08E98188" w14:textId="77777777" w:rsidTr="006A3E4E">
        <w:trPr>
          <w:trHeight w:val="284"/>
        </w:trPr>
        <w:tc>
          <w:tcPr>
            <w:tcW w:w="2875" w:type="dxa"/>
            <w:tcBorders>
              <w:top w:val="single" w:sz="4" w:space="0" w:color="auto"/>
              <w:left w:val="single" w:sz="4" w:space="0" w:color="auto"/>
              <w:bottom w:val="single" w:sz="4" w:space="0" w:color="auto"/>
              <w:right w:val="single" w:sz="4" w:space="0" w:color="auto"/>
            </w:tcBorders>
            <w:hideMark/>
          </w:tcPr>
          <w:p w14:paraId="1A2641F0" w14:textId="77777777" w:rsidR="006A3E4E" w:rsidRPr="00AD6B33" w:rsidRDefault="006A3E4E">
            <w:pPr>
              <w:spacing w:before="100" w:beforeAutospacing="1" w:after="100" w:afterAutospacing="1" w:line="0" w:lineRule="atLeast"/>
              <w:ind w:left="142"/>
              <w:rPr>
                <w:rFonts w:asciiTheme="minorHAnsi" w:hAnsiTheme="minorHAnsi" w:cstheme="minorHAnsi"/>
              </w:rPr>
            </w:pPr>
            <w:r w:rsidRPr="00AD6B33">
              <w:rPr>
                <w:rFonts w:asciiTheme="minorHAnsi" w:hAnsiTheme="minorHAnsi" w:cstheme="minorHAnsi"/>
              </w:rPr>
              <w:fldChar w:fldCharType="begin">
                <w:ffData>
                  <w:name w:val="Text5"/>
                  <w:enabled/>
                  <w:calcOnExit w:val="0"/>
                  <w:textInput/>
                </w:ffData>
              </w:fldChar>
            </w:r>
            <w:bookmarkStart w:id="9" w:name="Text5"/>
            <w:r w:rsidRPr="00AD6B33">
              <w:rPr>
                <w:rFonts w:asciiTheme="minorHAnsi" w:hAnsiTheme="minorHAnsi" w:cstheme="minorHAnsi"/>
              </w:rPr>
              <w:instrText xml:space="preserve"> FORMTEXT </w:instrText>
            </w:r>
            <w:r w:rsidRPr="00AD6B33">
              <w:rPr>
                <w:rFonts w:asciiTheme="minorHAnsi" w:hAnsiTheme="minorHAnsi" w:cstheme="minorHAnsi"/>
              </w:rPr>
            </w:r>
            <w:r w:rsidRPr="00AD6B33">
              <w:rPr>
                <w:rFonts w:asciiTheme="minorHAnsi" w:hAnsiTheme="minorHAnsi" w:cstheme="minorHAnsi"/>
              </w:rPr>
              <w:fldChar w:fldCharType="separate"/>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48BC64BC" w14:textId="77777777" w:rsidR="006A3E4E" w:rsidRPr="00AD6B33" w:rsidRDefault="006A3E4E">
            <w:pPr>
              <w:spacing w:before="100" w:beforeAutospacing="1" w:after="100" w:afterAutospacing="1" w:line="0" w:lineRule="atLeast"/>
              <w:ind w:left="142" w:right="522"/>
              <w:rPr>
                <w:rFonts w:asciiTheme="minorHAnsi" w:hAnsiTheme="minorHAnsi" w:cstheme="minorHAnsi"/>
                <w:bCs/>
              </w:rPr>
            </w:pPr>
            <w:r w:rsidRPr="00AD6B33">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7E71643F" w14:textId="77777777" w:rsidR="006A3E4E" w:rsidRPr="00AD6B33" w:rsidRDefault="006A3E4E">
            <w:pPr>
              <w:spacing w:before="100" w:beforeAutospacing="1" w:after="100" w:afterAutospacing="1" w:line="0" w:lineRule="atLeast"/>
              <w:ind w:left="142" w:right="90"/>
              <w:rPr>
                <w:rFonts w:asciiTheme="minorHAnsi" w:hAnsiTheme="minorHAnsi" w:cstheme="minorHAnsi"/>
                <w:bCs/>
              </w:rPr>
            </w:pPr>
            <w:r w:rsidRPr="00AD6B33">
              <w:rPr>
                <w:rFonts w:asciiTheme="minorHAnsi" w:hAnsiTheme="minorHAnsi" w:cstheme="minorHAnsi"/>
                <w:bCs/>
              </w:rPr>
              <w:fldChar w:fldCharType="begin">
                <w:ffData>
                  <w:name w:val="Text13"/>
                  <w:enabled/>
                  <w:calcOnExit w:val="0"/>
                  <w:textInput/>
                </w:ffData>
              </w:fldChar>
            </w:r>
            <w:bookmarkStart w:id="10" w:name="Text13"/>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5F1FD0ED" w14:textId="77777777" w:rsidR="006A3E4E" w:rsidRPr="00AD6B33" w:rsidRDefault="006A3E4E">
            <w:pPr>
              <w:spacing w:before="100" w:beforeAutospacing="1" w:after="100" w:afterAutospacing="1" w:line="0" w:lineRule="atLeast"/>
              <w:ind w:left="142" w:right="58"/>
              <w:rPr>
                <w:rFonts w:asciiTheme="minorHAnsi" w:hAnsiTheme="minorHAnsi" w:cstheme="minorHAnsi"/>
                <w:bCs/>
              </w:rPr>
            </w:pPr>
            <w:r w:rsidRPr="00AD6B33">
              <w:rPr>
                <w:rFonts w:asciiTheme="minorHAnsi" w:hAnsiTheme="minorHAnsi" w:cstheme="minorHAnsi"/>
                <w:bCs/>
              </w:rPr>
              <w:fldChar w:fldCharType="begin">
                <w:ffData>
                  <w:name w:val="Text17"/>
                  <w:enabled/>
                  <w:calcOnExit w:val="0"/>
                  <w:textInput>
                    <w:type w:val="number"/>
                  </w:textInput>
                </w:ffData>
              </w:fldChar>
            </w:r>
            <w:bookmarkStart w:id="11" w:name="Text17"/>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629F00AB" w14:textId="77777777" w:rsidR="006A3E4E" w:rsidRPr="00AD6B33" w:rsidRDefault="006A3E4E">
            <w:pPr>
              <w:spacing w:before="100" w:beforeAutospacing="1" w:after="100" w:afterAutospacing="1" w:line="0" w:lineRule="atLeast"/>
              <w:ind w:left="142" w:right="-18"/>
              <w:rPr>
                <w:rFonts w:asciiTheme="minorHAnsi" w:hAnsiTheme="minorHAnsi" w:cstheme="minorHAnsi"/>
                <w:bCs/>
              </w:rPr>
            </w:pPr>
            <w:r w:rsidRPr="00AD6B33">
              <w:rPr>
                <w:rFonts w:asciiTheme="minorHAnsi" w:hAnsiTheme="minorHAnsi" w:cstheme="minorHAnsi"/>
                <w:bCs/>
              </w:rPr>
              <w:fldChar w:fldCharType="begin">
                <w:ffData>
                  <w:name w:val="Text21"/>
                  <w:enabled/>
                  <w:calcOnExit w:val="0"/>
                  <w:textInput/>
                </w:ffData>
              </w:fldChar>
            </w:r>
            <w:bookmarkStart w:id="12" w:name="Text21"/>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12"/>
          </w:p>
        </w:tc>
      </w:tr>
      <w:permStart w:id="817970788" w:edGrp="everyone" w:colFirst="0" w:colLast="0"/>
      <w:permStart w:id="1993611021" w:edGrp="everyone" w:colFirst="1" w:colLast="1"/>
      <w:permStart w:id="1409966531" w:edGrp="everyone" w:colFirst="2" w:colLast="2"/>
      <w:permStart w:id="1523013166" w:edGrp="everyone" w:colFirst="3" w:colLast="3"/>
      <w:permStart w:id="1508199941" w:edGrp="everyone" w:colFirst="4" w:colLast="4"/>
      <w:permEnd w:id="2078698442"/>
      <w:permEnd w:id="1414072672"/>
      <w:permEnd w:id="882000928"/>
      <w:permEnd w:id="917377346"/>
      <w:permEnd w:id="815233173"/>
      <w:tr w:rsidR="006A3E4E" w:rsidRPr="00AD6B33" w14:paraId="4D7D16B9" w14:textId="77777777" w:rsidTr="006A3E4E">
        <w:trPr>
          <w:trHeight w:val="284"/>
        </w:trPr>
        <w:tc>
          <w:tcPr>
            <w:tcW w:w="2875" w:type="dxa"/>
            <w:tcBorders>
              <w:top w:val="single" w:sz="4" w:space="0" w:color="auto"/>
              <w:left w:val="single" w:sz="4" w:space="0" w:color="auto"/>
              <w:bottom w:val="single" w:sz="4" w:space="0" w:color="auto"/>
              <w:right w:val="single" w:sz="4" w:space="0" w:color="auto"/>
            </w:tcBorders>
            <w:hideMark/>
          </w:tcPr>
          <w:p w14:paraId="011AF6FB" w14:textId="77777777" w:rsidR="006A3E4E" w:rsidRPr="00AD6B33" w:rsidRDefault="006A3E4E">
            <w:pPr>
              <w:spacing w:before="100" w:beforeAutospacing="1" w:after="100" w:afterAutospacing="1" w:line="0" w:lineRule="atLeast"/>
              <w:ind w:left="142"/>
              <w:rPr>
                <w:rFonts w:asciiTheme="minorHAnsi" w:hAnsiTheme="minorHAnsi" w:cstheme="minorHAnsi"/>
              </w:rPr>
            </w:pPr>
            <w:r w:rsidRPr="00AD6B33">
              <w:rPr>
                <w:rFonts w:asciiTheme="minorHAnsi" w:hAnsiTheme="minorHAnsi" w:cstheme="minorHAnsi"/>
              </w:rPr>
              <w:fldChar w:fldCharType="begin">
                <w:ffData>
                  <w:name w:val="Text6"/>
                  <w:enabled/>
                  <w:calcOnExit w:val="0"/>
                  <w:textInput/>
                </w:ffData>
              </w:fldChar>
            </w:r>
            <w:bookmarkStart w:id="13" w:name="Text6"/>
            <w:r w:rsidRPr="00AD6B33">
              <w:rPr>
                <w:rFonts w:asciiTheme="minorHAnsi" w:hAnsiTheme="minorHAnsi" w:cstheme="minorHAnsi"/>
              </w:rPr>
              <w:instrText xml:space="preserve"> FORMTEXT </w:instrText>
            </w:r>
            <w:r w:rsidRPr="00AD6B33">
              <w:rPr>
                <w:rFonts w:asciiTheme="minorHAnsi" w:hAnsiTheme="minorHAnsi" w:cstheme="minorHAnsi"/>
              </w:rPr>
            </w:r>
            <w:r w:rsidRPr="00AD6B33">
              <w:rPr>
                <w:rFonts w:asciiTheme="minorHAnsi" w:hAnsiTheme="minorHAnsi" w:cstheme="minorHAnsi"/>
              </w:rPr>
              <w:fldChar w:fldCharType="separate"/>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noProof/>
              </w:rPr>
              <w:t> </w:t>
            </w:r>
            <w:r w:rsidRPr="00AD6B33">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0281B3FC" w14:textId="77777777" w:rsidR="006A3E4E" w:rsidRPr="00AD6B33" w:rsidRDefault="006A3E4E">
            <w:pPr>
              <w:spacing w:before="100" w:beforeAutospacing="1" w:after="100" w:afterAutospacing="1" w:line="0" w:lineRule="atLeast"/>
              <w:ind w:left="142" w:right="522"/>
              <w:rPr>
                <w:rFonts w:asciiTheme="minorHAnsi" w:hAnsiTheme="minorHAnsi" w:cstheme="minorHAnsi"/>
                <w:bCs/>
              </w:rPr>
            </w:pPr>
            <w:r w:rsidRPr="00AD6B33">
              <w:rPr>
                <w:rFonts w:asciiTheme="minorHAnsi" w:hAnsiTheme="minorHAnsi" w:cstheme="minorHAnsi"/>
                <w:bCs/>
              </w:rPr>
              <w:fldChar w:fldCharType="begin">
                <w:ffData>
                  <w:name w:val="Text10"/>
                  <w:enabled/>
                  <w:calcOnExit w:val="0"/>
                  <w:textInput/>
                </w:ffData>
              </w:fldChar>
            </w:r>
            <w:bookmarkStart w:id="14" w:name="Text10"/>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44E271E3" w14:textId="77777777" w:rsidR="006A3E4E" w:rsidRPr="00AD6B33" w:rsidRDefault="006A3E4E">
            <w:pPr>
              <w:spacing w:before="100" w:beforeAutospacing="1" w:after="100" w:afterAutospacing="1" w:line="0" w:lineRule="atLeast"/>
              <w:ind w:left="142" w:right="90"/>
              <w:rPr>
                <w:rFonts w:asciiTheme="minorHAnsi" w:hAnsiTheme="minorHAnsi" w:cstheme="minorHAnsi"/>
                <w:bCs/>
              </w:rPr>
            </w:pPr>
            <w:r w:rsidRPr="00AD6B33">
              <w:rPr>
                <w:rFonts w:asciiTheme="minorHAnsi" w:hAnsiTheme="minorHAnsi" w:cstheme="minorHAnsi"/>
                <w:bCs/>
              </w:rPr>
              <w:fldChar w:fldCharType="begin">
                <w:ffData>
                  <w:name w:val="Text14"/>
                  <w:enabled/>
                  <w:calcOnExit w:val="0"/>
                  <w:textInput/>
                </w:ffData>
              </w:fldChar>
            </w:r>
            <w:bookmarkStart w:id="15" w:name="Text14"/>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3E37DE4D" w14:textId="77777777" w:rsidR="006A3E4E" w:rsidRPr="00AD6B33" w:rsidRDefault="006A3E4E">
            <w:pPr>
              <w:spacing w:before="100" w:beforeAutospacing="1" w:after="100" w:afterAutospacing="1" w:line="0" w:lineRule="atLeast"/>
              <w:ind w:left="142" w:right="58"/>
              <w:rPr>
                <w:rFonts w:asciiTheme="minorHAnsi" w:hAnsiTheme="minorHAnsi" w:cstheme="minorHAnsi"/>
                <w:bCs/>
              </w:rPr>
            </w:pPr>
            <w:r w:rsidRPr="00AD6B33">
              <w:rPr>
                <w:rFonts w:asciiTheme="minorHAnsi" w:hAnsiTheme="minorHAnsi" w:cstheme="minorHAnsi"/>
                <w:bCs/>
              </w:rPr>
              <w:fldChar w:fldCharType="begin">
                <w:ffData>
                  <w:name w:val="Text18"/>
                  <w:enabled/>
                  <w:calcOnExit w:val="0"/>
                  <w:textInput>
                    <w:type w:val="number"/>
                  </w:textInput>
                </w:ffData>
              </w:fldChar>
            </w:r>
            <w:bookmarkStart w:id="16" w:name="Text18"/>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0058107C" w14:textId="77777777" w:rsidR="006A3E4E" w:rsidRPr="00AD6B33" w:rsidRDefault="006A3E4E">
            <w:pPr>
              <w:spacing w:before="100" w:beforeAutospacing="1" w:after="100" w:afterAutospacing="1" w:line="0" w:lineRule="atLeast"/>
              <w:ind w:left="142" w:right="-18"/>
              <w:rPr>
                <w:rFonts w:asciiTheme="minorHAnsi" w:hAnsiTheme="minorHAnsi" w:cstheme="minorHAnsi"/>
                <w:bCs/>
              </w:rPr>
            </w:pPr>
            <w:r w:rsidRPr="00AD6B33">
              <w:rPr>
                <w:rFonts w:asciiTheme="minorHAnsi" w:hAnsiTheme="minorHAnsi" w:cstheme="minorHAnsi"/>
                <w:bCs/>
              </w:rPr>
              <w:fldChar w:fldCharType="begin">
                <w:ffData>
                  <w:name w:val="Text22"/>
                  <w:enabled/>
                  <w:calcOnExit w:val="0"/>
                  <w:textInput/>
                </w:ffData>
              </w:fldChar>
            </w:r>
            <w:bookmarkStart w:id="17" w:name="Text22"/>
            <w:r w:rsidRPr="00AD6B33">
              <w:rPr>
                <w:rFonts w:asciiTheme="minorHAnsi" w:hAnsiTheme="minorHAnsi" w:cstheme="minorHAnsi"/>
                <w:bCs/>
              </w:rPr>
              <w:instrText xml:space="preserve"> FORMTEXT </w:instrText>
            </w:r>
            <w:r w:rsidRPr="00AD6B33">
              <w:rPr>
                <w:rFonts w:asciiTheme="minorHAnsi" w:hAnsiTheme="minorHAnsi" w:cstheme="minorHAnsi"/>
                <w:bCs/>
              </w:rPr>
            </w:r>
            <w:r w:rsidRPr="00AD6B33">
              <w:rPr>
                <w:rFonts w:asciiTheme="minorHAnsi" w:hAnsiTheme="minorHAnsi" w:cstheme="minorHAnsi"/>
                <w:bCs/>
              </w:rPr>
              <w:fldChar w:fldCharType="separate"/>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bCs/>
                <w:noProof/>
              </w:rPr>
              <w:t> </w:t>
            </w:r>
            <w:r w:rsidRPr="00AD6B33">
              <w:rPr>
                <w:rFonts w:asciiTheme="minorHAnsi" w:hAnsiTheme="minorHAnsi" w:cstheme="minorHAnsi"/>
              </w:rPr>
              <w:fldChar w:fldCharType="end"/>
            </w:r>
            <w:bookmarkEnd w:id="17"/>
          </w:p>
        </w:tc>
      </w:tr>
      <w:permEnd w:id="817970788"/>
      <w:permEnd w:id="1993611021"/>
      <w:permEnd w:id="1409966531"/>
      <w:permEnd w:id="1523013166"/>
      <w:permEnd w:id="1508199941"/>
    </w:tbl>
    <w:p w14:paraId="52DDA175" w14:textId="77777777" w:rsidR="006A3E4E" w:rsidRPr="00AD6B33" w:rsidRDefault="006A3E4E" w:rsidP="006A3E4E">
      <w:pPr>
        <w:jc w:val="center"/>
        <w:rPr>
          <w:rFonts w:asciiTheme="minorHAnsi" w:hAnsiTheme="minorHAnsi" w:cstheme="minorHAnsi"/>
          <w:b/>
        </w:rPr>
      </w:pPr>
    </w:p>
    <w:p w14:paraId="1B87DD19" w14:textId="77777777" w:rsidR="00D421A3" w:rsidRPr="00AD6B33" w:rsidRDefault="00D421A3" w:rsidP="00D421A3">
      <w:pPr>
        <w:ind w:left="-1260" w:firstLine="1260"/>
        <w:jc w:val="center"/>
        <w:rPr>
          <w:rFonts w:asciiTheme="minorHAnsi" w:hAnsiTheme="minorHAnsi" w:cstheme="minorHAnsi"/>
          <w:b/>
          <w:bCs/>
          <w:sz w:val="36"/>
          <w:szCs w:val="36"/>
        </w:rPr>
      </w:pPr>
      <w:r w:rsidRPr="00AD6B33">
        <w:rPr>
          <w:rFonts w:asciiTheme="minorHAnsi" w:hAnsiTheme="minorHAnsi" w:cstheme="minorHAnsi"/>
          <w:b/>
          <w:bCs/>
          <w:sz w:val="36"/>
          <w:szCs w:val="36"/>
        </w:rPr>
        <w:t>SELF-ASSESSMENT –</w:t>
      </w:r>
      <w:r w:rsidR="0078069B" w:rsidRPr="00AD6B33">
        <w:rPr>
          <w:rFonts w:asciiTheme="minorHAnsi" w:hAnsiTheme="minorHAnsi" w:cstheme="minorHAnsi"/>
          <w:b/>
          <w:bCs/>
          <w:sz w:val="36"/>
          <w:szCs w:val="36"/>
        </w:rPr>
        <w:t xml:space="preserve"> </w:t>
      </w:r>
      <w:r w:rsidRPr="00AD6B33">
        <w:rPr>
          <w:rFonts w:asciiTheme="minorHAnsi" w:hAnsiTheme="minorHAnsi" w:cstheme="minorHAnsi"/>
          <w:b/>
          <w:bCs/>
          <w:sz w:val="36"/>
          <w:szCs w:val="36"/>
        </w:rPr>
        <w:t>FOR APPLICANT TO COMPLETE</w:t>
      </w:r>
    </w:p>
    <w:p w14:paraId="4639C885" w14:textId="77777777" w:rsidR="00D421A3" w:rsidRPr="00AD6B33" w:rsidRDefault="00D421A3" w:rsidP="00D421A3">
      <w:pPr>
        <w:rPr>
          <w:rFonts w:asciiTheme="minorHAnsi" w:hAnsiTheme="minorHAnsi" w:cstheme="minorHAnsi"/>
          <w:b/>
          <w:bCs/>
        </w:rPr>
      </w:pPr>
    </w:p>
    <w:p w14:paraId="31CE7840" w14:textId="77777777" w:rsidR="00D421A3" w:rsidRPr="00AD6B33" w:rsidRDefault="00D421A3" w:rsidP="00D421A3">
      <w:pPr>
        <w:jc w:val="center"/>
        <w:rPr>
          <w:rFonts w:asciiTheme="minorHAnsi" w:hAnsiTheme="minorHAnsi" w:cstheme="minorHAnsi"/>
          <w:b/>
          <w:bCs/>
          <w:sz w:val="28"/>
          <w:szCs w:val="28"/>
        </w:rPr>
      </w:pPr>
      <w:r w:rsidRPr="00AD6B33">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D421A3" w:rsidRPr="00AD6B33" w14:paraId="15003442" w14:textId="77777777" w:rsidTr="002649A1">
        <w:tc>
          <w:tcPr>
            <w:tcW w:w="1334" w:type="pct"/>
            <w:shd w:val="clear" w:color="auto" w:fill="D0CECE" w:themeFill="background2" w:themeFillShade="E6"/>
          </w:tcPr>
          <w:p w14:paraId="58E7F23C" w14:textId="77777777" w:rsidR="00D421A3" w:rsidRPr="00AD6B33" w:rsidRDefault="00D421A3" w:rsidP="002649A1">
            <w:pPr>
              <w:jc w:val="center"/>
              <w:rPr>
                <w:rFonts w:asciiTheme="minorHAnsi" w:hAnsiTheme="minorHAnsi" w:cstheme="minorHAnsi"/>
                <w:b/>
                <w:bCs/>
              </w:rPr>
            </w:pPr>
            <w:r w:rsidRPr="00AD6B33">
              <w:rPr>
                <w:rFonts w:asciiTheme="minorHAnsi" w:hAnsiTheme="minorHAnsi" w:cstheme="minorHAnsi"/>
                <w:b/>
                <w:bCs/>
              </w:rPr>
              <w:t xml:space="preserve">C1 </w:t>
            </w:r>
          </w:p>
          <w:p w14:paraId="5544D079" w14:textId="77777777" w:rsidR="00D421A3" w:rsidRPr="00AD6B33" w:rsidRDefault="00D421A3" w:rsidP="002649A1">
            <w:pPr>
              <w:jc w:val="center"/>
              <w:rPr>
                <w:rFonts w:asciiTheme="minorHAnsi" w:hAnsiTheme="minorHAnsi" w:cstheme="minorHAnsi"/>
                <w:b/>
                <w:bCs/>
              </w:rPr>
            </w:pPr>
            <w:r w:rsidRPr="00AD6B33">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BFE8248" w14:textId="77777777" w:rsidR="00D421A3" w:rsidRPr="00AD6B33" w:rsidRDefault="00D421A3" w:rsidP="002649A1">
            <w:pPr>
              <w:jc w:val="center"/>
              <w:rPr>
                <w:rFonts w:asciiTheme="minorHAnsi" w:hAnsiTheme="minorHAnsi" w:cstheme="minorHAnsi"/>
                <w:b/>
                <w:bCs/>
              </w:rPr>
            </w:pPr>
            <w:r w:rsidRPr="00AD6B33">
              <w:rPr>
                <w:rFonts w:asciiTheme="minorHAnsi" w:hAnsiTheme="minorHAnsi" w:cstheme="minorHAnsi"/>
                <w:b/>
                <w:bCs/>
              </w:rPr>
              <w:t xml:space="preserve">C2 </w:t>
            </w:r>
          </w:p>
          <w:p w14:paraId="7DD8D334" w14:textId="77777777" w:rsidR="00D421A3" w:rsidRPr="00AD6B33" w:rsidRDefault="00D421A3" w:rsidP="002649A1">
            <w:pPr>
              <w:jc w:val="center"/>
              <w:rPr>
                <w:rFonts w:asciiTheme="minorHAnsi" w:hAnsiTheme="minorHAnsi" w:cstheme="minorHAnsi"/>
                <w:b/>
                <w:bCs/>
              </w:rPr>
            </w:pPr>
            <w:r w:rsidRPr="00AD6B33">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2B63F0" w14:textId="77777777" w:rsidR="00D421A3" w:rsidRPr="00AD6B33" w:rsidRDefault="00D421A3" w:rsidP="002649A1">
            <w:pPr>
              <w:jc w:val="center"/>
              <w:rPr>
                <w:rFonts w:asciiTheme="minorHAnsi" w:hAnsiTheme="minorHAnsi" w:cstheme="minorHAnsi"/>
                <w:b/>
                <w:bCs/>
              </w:rPr>
            </w:pPr>
            <w:r w:rsidRPr="00AD6B33">
              <w:rPr>
                <w:rFonts w:asciiTheme="minorHAnsi" w:hAnsiTheme="minorHAnsi" w:cstheme="minorHAnsi"/>
                <w:b/>
                <w:bCs/>
              </w:rPr>
              <w:t xml:space="preserve">C3 </w:t>
            </w:r>
          </w:p>
          <w:p w14:paraId="55A58CFB" w14:textId="77777777" w:rsidR="00D421A3" w:rsidRPr="00AD6B33" w:rsidRDefault="00D421A3" w:rsidP="002649A1">
            <w:pPr>
              <w:jc w:val="center"/>
              <w:rPr>
                <w:rFonts w:asciiTheme="minorHAnsi" w:hAnsiTheme="minorHAnsi" w:cstheme="minorHAnsi"/>
                <w:b/>
                <w:bCs/>
              </w:rPr>
            </w:pPr>
            <w:r w:rsidRPr="00AD6B33">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1E6C20" w14:textId="77777777" w:rsidR="00D421A3" w:rsidRPr="00AD6B33" w:rsidRDefault="00D421A3" w:rsidP="002649A1">
            <w:pPr>
              <w:jc w:val="center"/>
              <w:rPr>
                <w:rFonts w:asciiTheme="minorHAnsi" w:hAnsiTheme="minorHAnsi" w:cstheme="minorHAnsi"/>
                <w:b/>
                <w:bCs/>
              </w:rPr>
            </w:pPr>
            <w:r w:rsidRPr="00AD6B33">
              <w:rPr>
                <w:rFonts w:asciiTheme="minorHAnsi" w:hAnsiTheme="minorHAnsi" w:cstheme="minorHAnsi"/>
                <w:b/>
                <w:bCs/>
              </w:rPr>
              <w:t xml:space="preserve">C4 </w:t>
            </w:r>
          </w:p>
          <w:p w14:paraId="6926EA87" w14:textId="77777777" w:rsidR="00D421A3" w:rsidRPr="00AD6B33" w:rsidRDefault="00D421A3" w:rsidP="002649A1">
            <w:pPr>
              <w:jc w:val="center"/>
              <w:rPr>
                <w:rFonts w:asciiTheme="minorHAnsi" w:hAnsiTheme="minorHAnsi" w:cstheme="minorHAnsi"/>
                <w:b/>
                <w:bCs/>
              </w:rPr>
            </w:pPr>
            <w:r w:rsidRPr="00AD6B33">
              <w:rPr>
                <w:rFonts w:asciiTheme="minorHAnsi" w:hAnsiTheme="minorHAnsi" w:cstheme="minorHAnsi"/>
                <w:b/>
                <w:bCs/>
              </w:rPr>
              <w:t>for ARC only</w:t>
            </w:r>
          </w:p>
        </w:tc>
      </w:tr>
      <w:tr w:rsidR="00D421A3" w:rsidRPr="00AD6B33" w14:paraId="631F6BCB" w14:textId="77777777" w:rsidTr="002649A1">
        <w:tc>
          <w:tcPr>
            <w:tcW w:w="1334" w:type="pct"/>
            <w:shd w:val="clear" w:color="auto" w:fill="D0CECE" w:themeFill="background2" w:themeFillShade="E6"/>
          </w:tcPr>
          <w:p w14:paraId="43E17B14" w14:textId="77777777" w:rsidR="00D421A3" w:rsidRPr="00AD6B33" w:rsidRDefault="00D421A3" w:rsidP="002649A1">
            <w:pPr>
              <w:rPr>
                <w:rFonts w:asciiTheme="minorHAnsi" w:hAnsiTheme="minorHAnsi" w:cstheme="minorHAnsi"/>
                <w:b/>
                <w:bCs/>
              </w:rPr>
            </w:pPr>
            <w:r w:rsidRPr="00AD6B33">
              <w:rPr>
                <w:rFonts w:asciiTheme="minorHAnsi" w:hAnsiTheme="minorHAnsi" w:cstheme="minorHAnsi"/>
                <w:b/>
                <w:bCs/>
              </w:rPr>
              <w:t xml:space="preserve">COMPULSORY SUBJECTS </w:t>
            </w:r>
          </w:p>
          <w:p w14:paraId="3C3B8376" w14:textId="77777777" w:rsidR="00D421A3" w:rsidRPr="00AD6B33" w:rsidRDefault="00D421A3" w:rsidP="002649A1">
            <w:pPr>
              <w:rPr>
                <w:rFonts w:asciiTheme="minorHAnsi" w:hAnsiTheme="minorHAnsi" w:cstheme="minorHAnsi"/>
                <w:b/>
                <w:bCs/>
              </w:rPr>
            </w:pPr>
            <w:r w:rsidRPr="00AD6B33">
              <w:rPr>
                <w:rFonts w:asciiTheme="minorHAnsi" w:hAnsiTheme="minorHAnsi" w:cstheme="minorHAnsi"/>
                <w:b/>
                <w:bCs/>
              </w:rPr>
              <w:t>(</w:t>
            </w:r>
            <w:proofErr w:type="gramStart"/>
            <w:r w:rsidRPr="00AD6B33">
              <w:rPr>
                <w:rFonts w:asciiTheme="minorHAnsi" w:hAnsiTheme="minorHAnsi" w:cstheme="minorHAnsi"/>
                <w:b/>
                <w:bCs/>
              </w:rPr>
              <w:t>all</w:t>
            </w:r>
            <w:proofErr w:type="gramEnd"/>
            <w:r w:rsidRPr="00AD6B33">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522F0D7F" w14:textId="77777777" w:rsidR="00D421A3" w:rsidRPr="00AD6B33" w:rsidRDefault="00D421A3" w:rsidP="002649A1">
            <w:pPr>
              <w:rPr>
                <w:rFonts w:asciiTheme="minorHAnsi" w:hAnsiTheme="minorHAnsi" w:cstheme="minorHAnsi"/>
                <w:b/>
                <w:bCs/>
              </w:rPr>
            </w:pPr>
            <w:r w:rsidRPr="00AD6B33">
              <w:rPr>
                <w:rFonts w:asciiTheme="minorHAnsi" w:hAnsiTheme="minorHAnsi" w:cstheme="minorHAnsi"/>
                <w:b/>
                <w:bCs/>
              </w:rPr>
              <w:t xml:space="preserve">WES assessment: year, course name, </w:t>
            </w:r>
            <w:proofErr w:type="gramStart"/>
            <w:r w:rsidRPr="00AD6B33">
              <w:rPr>
                <w:rFonts w:asciiTheme="minorHAnsi" w:hAnsiTheme="minorHAnsi" w:cstheme="minorHAnsi"/>
                <w:b/>
                <w:bCs/>
              </w:rPr>
              <w:t>credits</w:t>
            </w:r>
            <w:proofErr w:type="gramEnd"/>
            <w:r w:rsidRPr="00AD6B3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225B3D9" w14:textId="77777777" w:rsidR="00D421A3" w:rsidRPr="00AD6B33" w:rsidRDefault="00D421A3" w:rsidP="002649A1">
            <w:pPr>
              <w:rPr>
                <w:rFonts w:asciiTheme="minorHAnsi" w:hAnsiTheme="minorHAnsi" w:cstheme="minorHAnsi"/>
                <w:b/>
                <w:bCs/>
              </w:rPr>
            </w:pPr>
            <w:r w:rsidRPr="00AD6B3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718F8F" w14:textId="77777777" w:rsidR="00D421A3" w:rsidRPr="00AD6B33" w:rsidRDefault="00D421A3" w:rsidP="002649A1">
            <w:pPr>
              <w:rPr>
                <w:rFonts w:asciiTheme="minorHAnsi" w:hAnsiTheme="minorHAnsi" w:cstheme="minorHAnsi"/>
                <w:b/>
                <w:bCs/>
              </w:rPr>
            </w:pPr>
          </w:p>
          <w:p w14:paraId="3E9D2103" w14:textId="77777777" w:rsidR="00D421A3" w:rsidRPr="00AD6B33" w:rsidRDefault="00D421A3" w:rsidP="002649A1">
            <w:pPr>
              <w:rPr>
                <w:rFonts w:asciiTheme="minorHAnsi" w:hAnsiTheme="minorHAnsi" w:cstheme="minorHAnsi"/>
                <w:b/>
                <w:bCs/>
              </w:rPr>
            </w:pPr>
            <w:r w:rsidRPr="00AD6B3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08558B" w14:textId="77777777" w:rsidR="00D421A3" w:rsidRPr="00AD6B33" w:rsidRDefault="00D421A3" w:rsidP="002649A1">
            <w:pPr>
              <w:rPr>
                <w:rFonts w:asciiTheme="minorHAnsi" w:hAnsiTheme="minorHAnsi" w:cstheme="minorHAnsi"/>
                <w:b/>
                <w:bCs/>
              </w:rPr>
            </w:pPr>
          </w:p>
          <w:p w14:paraId="33C68D17" w14:textId="77777777" w:rsidR="00D421A3" w:rsidRPr="00AD6B33" w:rsidRDefault="00D421A3" w:rsidP="002649A1">
            <w:pPr>
              <w:rPr>
                <w:rFonts w:asciiTheme="minorHAnsi" w:hAnsiTheme="minorHAnsi" w:cstheme="minorHAnsi"/>
                <w:b/>
                <w:bCs/>
              </w:rPr>
            </w:pPr>
            <w:r w:rsidRPr="00AD6B33">
              <w:rPr>
                <w:rFonts w:asciiTheme="minorHAnsi" w:hAnsiTheme="minorHAnsi" w:cstheme="minorHAnsi"/>
                <w:b/>
                <w:bCs/>
              </w:rPr>
              <w:t>Final Review</w:t>
            </w:r>
          </w:p>
        </w:tc>
      </w:tr>
      <w:tr w:rsidR="00825F0A" w:rsidRPr="00AD6B33" w14:paraId="049F35C5" w14:textId="77777777" w:rsidTr="00322914">
        <w:tc>
          <w:tcPr>
            <w:tcW w:w="1334" w:type="pct"/>
            <w:shd w:val="clear" w:color="auto" w:fill="D0CECE" w:themeFill="background2" w:themeFillShade="E6"/>
          </w:tcPr>
          <w:p w14:paraId="47772CAD" w14:textId="1CEC9A03" w:rsidR="00825F0A" w:rsidRPr="00AD6B33" w:rsidRDefault="00825F0A" w:rsidP="00825F0A">
            <w:pPr>
              <w:pStyle w:val="Default"/>
              <w:rPr>
                <w:rFonts w:asciiTheme="minorHAnsi" w:hAnsiTheme="minorHAnsi" w:cstheme="minorHAnsi"/>
              </w:rPr>
            </w:pPr>
            <w:r w:rsidRPr="00AD6B33">
              <w:rPr>
                <w:rFonts w:asciiTheme="minorHAnsi" w:hAnsiTheme="minorHAnsi" w:cstheme="minorHAnsi"/>
                <w:b/>
                <w:bCs/>
                <w:lang w:val="en-CA"/>
              </w:rPr>
              <w:t xml:space="preserve">20-BS-A1 Mathematics: </w:t>
            </w:r>
            <w:r w:rsidRPr="00AD6B33">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AD6B33">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41F9D232" w14:textId="77777777" w:rsidR="00825F0A" w:rsidRPr="00AD6B33" w:rsidRDefault="00825F0A" w:rsidP="00825F0A">
            <w:pPr>
              <w:rPr>
                <w:rFonts w:asciiTheme="minorHAnsi" w:hAnsiTheme="minorHAnsi" w:cstheme="minorHAnsi"/>
              </w:rPr>
            </w:pPr>
          </w:p>
        </w:tc>
        <w:tc>
          <w:tcPr>
            <w:tcW w:w="943" w:type="pct"/>
          </w:tcPr>
          <w:p w14:paraId="2801B0D7" w14:textId="77777777" w:rsidR="00825F0A" w:rsidRPr="00AD6B33" w:rsidRDefault="00825F0A" w:rsidP="00825F0A">
            <w:pPr>
              <w:pStyle w:val="Heading1"/>
              <w:rPr>
                <w:rFonts w:asciiTheme="minorHAnsi" w:hAnsiTheme="minorHAnsi" w:cstheme="minorHAnsi"/>
              </w:rPr>
            </w:pPr>
          </w:p>
        </w:tc>
        <w:tc>
          <w:tcPr>
            <w:tcW w:w="850" w:type="pct"/>
            <w:shd w:val="clear" w:color="auto" w:fill="D0CECE" w:themeFill="background2" w:themeFillShade="E6"/>
          </w:tcPr>
          <w:p w14:paraId="63E9F86D" w14:textId="77777777" w:rsidR="00825F0A" w:rsidRPr="00AD6B33" w:rsidRDefault="00825F0A" w:rsidP="00825F0A">
            <w:pPr>
              <w:pStyle w:val="Heading1"/>
              <w:rPr>
                <w:rFonts w:asciiTheme="minorHAnsi" w:hAnsiTheme="minorHAnsi" w:cstheme="minorHAnsi"/>
                <w:b w:val="0"/>
              </w:rPr>
            </w:pPr>
          </w:p>
        </w:tc>
        <w:tc>
          <w:tcPr>
            <w:tcW w:w="660" w:type="pct"/>
            <w:shd w:val="clear" w:color="auto" w:fill="D0CECE" w:themeFill="background2" w:themeFillShade="E6"/>
          </w:tcPr>
          <w:p w14:paraId="21EC6303" w14:textId="77777777" w:rsidR="00825F0A" w:rsidRPr="00AD6B33" w:rsidRDefault="00825F0A" w:rsidP="00825F0A">
            <w:pPr>
              <w:pStyle w:val="Heading1"/>
              <w:rPr>
                <w:rFonts w:asciiTheme="minorHAnsi" w:hAnsiTheme="minorHAnsi" w:cstheme="minorHAnsi"/>
                <w:b w:val="0"/>
              </w:rPr>
            </w:pPr>
          </w:p>
        </w:tc>
      </w:tr>
      <w:tr w:rsidR="00825F0A" w:rsidRPr="00AD6B33" w14:paraId="092C9731" w14:textId="77777777" w:rsidTr="00322914">
        <w:tc>
          <w:tcPr>
            <w:tcW w:w="1334" w:type="pct"/>
            <w:shd w:val="clear" w:color="auto" w:fill="D0CECE" w:themeFill="background2" w:themeFillShade="E6"/>
          </w:tcPr>
          <w:p w14:paraId="6ADE8B93" w14:textId="3082109E" w:rsidR="00825F0A" w:rsidRPr="00AD6B33" w:rsidRDefault="00825F0A" w:rsidP="00825F0A">
            <w:pPr>
              <w:pStyle w:val="Default"/>
              <w:rPr>
                <w:rFonts w:asciiTheme="minorHAnsi" w:hAnsiTheme="minorHAnsi" w:cstheme="minorHAnsi"/>
              </w:rPr>
            </w:pPr>
            <w:r w:rsidRPr="00AD6B33">
              <w:rPr>
                <w:rFonts w:asciiTheme="minorHAnsi" w:hAnsiTheme="minorHAnsi" w:cstheme="minorHAnsi"/>
                <w:b/>
                <w:bCs/>
                <w:lang w:val="en-CA"/>
              </w:rPr>
              <w:t xml:space="preserve">20-BS-A2 Probability and Statistics: </w:t>
            </w:r>
            <w:r w:rsidRPr="00AD6B33">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769D6B67" w14:textId="77777777" w:rsidR="00825F0A" w:rsidRPr="00AD6B33" w:rsidRDefault="00825F0A" w:rsidP="00825F0A">
            <w:pPr>
              <w:rPr>
                <w:rFonts w:asciiTheme="minorHAnsi" w:hAnsiTheme="minorHAnsi" w:cstheme="minorHAnsi"/>
              </w:rPr>
            </w:pPr>
          </w:p>
        </w:tc>
        <w:tc>
          <w:tcPr>
            <w:tcW w:w="943" w:type="pct"/>
          </w:tcPr>
          <w:p w14:paraId="102E48EE" w14:textId="77777777" w:rsidR="00825F0A" w:rsidRPr="00AD6B33" w:rsidRDefault="00825F0A" w:rsidP="00825F0A">
            <w:pPr>
              <w:rPr>
                <w:rFonts w:asciiTheme="minorHAnsi" w:hAnsiTheme="minorHAnsi" w:cstheme="minorHAnsi"/>
                <w:b/>
                <w:bCs/>
              </w:rPr>
            </w:pPr>
          </w:p>
        </w:tc>
        <w:tc>
          <w:tcPr>
            <w:tcW w:w="850" w:type="pct"/>
            <w:shd w:val="clear" w:color="auto" w:fill="D0CECE" w:themeFill="background2" w:themeFillShade="E6"/>
          </w:tcPr>
          <w:p w14:paraId="5AB08556" w14:textId="77777777" w:rsidR="00825F0A" w:rsidRPr="00AD6B33" w:rsidRDefault="00825F0A" w:rsidP="00825F0A">
            <w:pPr>
              <w:rPr>
                <w:rFonts w:asciiTheme="minorHAnsi" w:hAnsiTheme="minorHAnsi" w:cstheme="minorHAnsi"/>
                <w:bCs/>
              </w:rPr>
            </w:pPr>
          </w:p>
        </w:tc>
        <w:tc>
          <w:tcPr>
            <w:tcW w:w="660" w:type="pct"/>
            <w:shd w:val="clear" w:color="auto" w:fill="D0CECE" w:themeFill="background2" w:themeFillShade="E6"/>
          </w:tcPr>
          <w:p w14:paraId="40F81AE5" w14:textId="77777777" w:rsidR="00825F0A" w:rsidRPr="00AD6B33" w:rsidRDefault="00825F0A" w:rsidP="00825F0A">
            <w:pPr>
              <w:rPr>
                <w:rFonts w:asciiTheme="minorHAnsi" w:hAnsiTheme="minorHAnsi" w:cstheme="minorHAnsi"/>
                <w:bCs/>
              </w:rPr>
            </w:pPr>
          </w:p>
        </w:tc>
      </w:tr>
      <w:tr w:rsidR="00825F0A" w:rsidRPr="00AD6B33" w14:paraId="459A51FB" w14:textId="77777777" w:rsidTr="00322914">
        <w:tc>
          <w:tcPr>
            <w:tcW w:w="1334" w:type="pct"/>
            <w:shd w:val="clear" w:color="auto" w:fill="D0CECE" w:themeFill="background2" w:themeFillShade="E6"/>
          </w:tcPr>
          <w:p w14:paraId="0EB0D7AB" w14:textId="6F704F89" w:rsidR="00825F0A" w:rsidRPr="00AD6B33" w:rsidRDefault="00825F0A" w:rsidP="00825F0A">
            <w:pPr>
              <w:rPr>
                <w:rFonts w:asciiTheme="minorHAnsi" w:hAnsiTheme="minorHAnsi" w:cstheme="minorHAnsi"/>
              </w:rPr>
            </w:pPr>
            <w:r w:rsidRPr="00AD6B33">
              <w:rPr>
                <w:rFonts w:asciiTheme="minorHAnsi" w:hAnsiTheme="minorHAnsi" w:cstheme="minorHAnsi"/>
                <w:b/>
                <w:bCs/>
                <w:color w:val="000000"/>
                <w:lang w:val="en-CA"/>
              </w:rPr>
              <w:t xml:space="preserve">20-BS-A3 Computation Methods: </w:t>
            </w:r>
            <w:r w:rsidRPr="00AD6B33">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AD6B33">
              <w:rPr>
                <w:rFonts w:asciiTheme="minorHAnsi" w:hAnsiTheme="minorHAnsi" w:cstheme="minorHAnsi"/>
                <w:color w:val="000000"/>
                <w:lang w:val="en-CA"/>
              </w:rPr>
              <w:t>approximations</w:t>
            </w:r>
            <w:proofErr w:type="gramEnd"/>
            <w:r w:rsidRPr="00AD6B33">
              <w:rPr>
                <w:rFonts w:asciiTheme="minorHAnsi" w:hAnsiTheme="minorHAnsi" w:cstheme="minorHAnsi"/>
                <w:color w:val="000000"/>
                <w:lang w:val="en-CA"/>
              </w:rPr>
              <w:t xml:space="preserve"> and errors.</w:t>
            </w:r>
          </w:p>
        </w:tc>
        <w:tc>
          <w:tcPr>
            <w:tcW w:w="1213" w:type="pct"/>
          </w:tcPr>
          <w:p w14:paraId="314E7CAF" w14:textId="77777777" w:rsidR="00825F0A" w:rsidRPr="00AD6B33" w:rsidRDefault="00825F0A" w:rsidP="00825F0A">
            <w:pPr>
              <w:rPr>
                <w:rFonts w:asciiTheme="minorHAnsi" w:hAnsiTheme="minorHAnsi" w:cstheme="minorHAnsi"/>
              </w:rPr>
            </w:pPr>
          </w:p>
        </w:tc>
        <w:tc>
          <w:tcPr>
            <w:tcW w:w="943" w:type="pct"/>
          </w:tcPr>
          <w:p w14:paraId="2B121CF1" w14:textId="77777777" w:rsidR="00825F0A" w:rsidRPr="00AD6B33" w:rsidRDefault="00825F0A" w:rsidP="00825F0A">
            <w:pPr>
              <w:rPr>
                <w:rFonts w:asciiTheme="minorHAnsi" w:hAnsiTheme="minorHAnsi" w:cstheme="minorHAnsi"/>
                <w:u w:val="single"/>
              </w:rPr>
            </w:pPr>
          </w:p>
        </w:tc>
        <w:tc>
          <w:tcPr>
            <w:tcW w:w="850" w:type="pct"/>
            <w:shd w:val="clear" w:color="auto" w:fill="D0CECE" w:themeFill="background2" w:themeFillShade="E6"/>
          </w:tcPr>
          <w:p w14:paraId="70ED1B72" w14:textId="77777777" w:rsidR="00825F0A" w:rsidRPr="00AD6B33" w:rsidRDefault="00825F0A" w:rsidP="00825F0A">
            <w:pPr>
              <w:rPr>
                <w:rFonts w:asciiTheme="minorHAnsi" w:hAnsiTheme="minorHAnsi" w:cstheme="minorHAnsi"/>
              </w:rPr>
            </w:pPr>
          </w:p>
        </w:tc>
        <w:tc>
          <w:tcPr>
            <w:tcW w:w="660" w:type="pct"/>
            <w:shd w:val="clear" w:color="auto" w:fill="D0CECE" w:themeFill="background2" w:themeFillShade="E6"/>
          </w:tcPr>
          <w:p w14:paraId="5342D2B5" w14:textId="77777777" w:rsidR="00825F0A" w:rsidRPr="00AD6B33" w:rsidRDefault="00825F0A" w:rsidP="00825F0A">
            <w:pPr>
              <w:rPr>
                <w:rFonts w:asciiTheme="minorHAnsi" w:hAnsiTheme="minorHAnsi" w:cstheme="minorHAnsi"/>
              </w:rPr>
            </w:pPr>
          </w:p>
        </w:tc>
      </w:tr>
      <w:tr w:rsidR="00825F0A" w:rsidRPr="00AD6B33" w14:paraId="5C573FE5" w14:textId="77777777" w:rsidTr="00322914">
        <w:tc>
          <w:tcPr>
            <w:tcW w:w="1334" w:type="pct"/>
            <w:shd w:val="clear" w:color="auto" w:fill="D0CECE" w:themeFill="background2" w:themeFillShade="E6"/>
          </w:tcPr>
          <w:p w14:paraId="4C47D70F" w14:textId="4A6CB9E5" w:rsidR="00825F0A" w:rsidRPr="00AD6B33" w:rsidRDefault="00825F0A" w:rsidP="00825F0A">
            <w:pPr>
              <w:rPr>
                <w:rFonts w:asciiTheme="minorHAnsi" w:hAnsiTheme="minorHAnsi" w:cstheme="minorHAnsi"/>
              </w:rPr>
            </w:pPr>
            <w:r w:rsidRPr="00AD6B33">
              <w:rPr>
                <w:rFonts w:asciiTheme="minorHAnsi" w:hAnsiTheme="minorHAnsi" w:cstheme="minorHAnsi"/>
                <w:b/>
                <w:bCs/>
                <w:color w:val="000000"/>
                <w:lang w:val="en-CA"/>
              </w:rPr>
              <w:t xml:space="preserve">20-BS-A4 Engineering Design Process: </w:t>
            </w:r>
            <w:r w:rsidRPr="00AD6B33">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7B124239" w14:textId="77777777" w:rsidR="00825F0A" w:rsidRPr="00AD6B33" w:rsidRDefault="00825F0A" w:rsidP="00825F0A">
            <w:pPr>
              <w:rPr>
                <w:rFonts w:asciiTheme="minorHAnsi" w:hAnsiTheme="minorHAnsi" w:cstheme="minorHAnsi"/>
              </w:rPr>
            </w:pPr>
          </w:p>
        </w:tc>
        <w:tc>
          <w:tcPr>
            <w:tcW w:w="943" w:type="pct"/>
          </w:tcPr>
          <w:p w14:paraId="06837481" w14:textId="77777777" w:rsidR="00825F0A" w:rsidRPr="00AD6B33" w:rsidRDefault="00825F0A" w:rsidP="00825F0A">
            <w:pPr>
              <w:rPr>
                <w:rFonts w:asciiTheme="minorHAnsi" w:hAnsiTheme="minorHAnsi" w:cstheme="minorHAnsi"/>
              </w:rPr>
            </w:pPr>
          </w:p>
        </w:tc>
        <w:tc>
          <w:tcPr>
            <w:tcW w:w="850" w:type="pct"/>
            <w:shd w:val="clear" w:color="auto" w:fill="D0CECE" w:themeFill="background2" w:themeFillShade="E6"/>
          </w:tcPr>
          <w:p w14:paraId="7C192CA3" w14:textId="77777777" w:rsidR="00825F0A" w:rsidRPr="00AD6B33" w:rsidRDefault="00825F0A" w:rsidP="00825F0A">
            <w:pPr>
              <w:rPr>
                <w:rFonts w:asciiTheme="minorHAnsi" w:hAnsiTheme="minorHAnsi" w:cstheme="minorHAnsi"/>
              </w:rPr>
            </w:pPr>
          </w:p>
        </w:tc>
        <w:tc>
          <w:tcPr>
            <w:tcW w:w="660" w:type="pct"/>
            <w:shd w:val="clear" w:color="auto" w:fill="D0CECE" w:themeFill="background2" w:themeFillShade="E6"/>
          </w:tcPr>
          <w:p w14:paraId="6CD256C2" w14:textId="77777777" w:rsidR="00825F0A" w:rsidRPr="00AD6B33" w:rsidRDefault="00825F0A" w:rsidP="00825F0A">
            <w:pPr>
              <w:rPr>
                <w:rFonts w:asciiTheme="minorHAnsi" w:hAnsiTheme="minorHAnsi" w:cstheme="minorHAnsi"/>
              </w:rPr>
            </w:pPr>
          </w:p>
        </w:tc>
      </w:tr>
      <w:tr w:rsidR="00825F0A" w:rsidRPr="00AD6B33" w14:paraId="4A8B698C" w14:textId="77777777" w:rsidTr="00322914">
        <w:tc>
          <w:tcPr>
            <w:tcW w:w="1334" w:type="pct"/>
            <w:shd w:val="clear" w:color="auto" w:fill="D0CECE" w:themeFill="background2" w:themeFillShade="E6"/>
          </w:tcPr>
          <w:p w14:paraId="1A3B11EE" w14:textId="35EC8B6F" w:rsidR="00825F0A" w:rsidRPr="00AD6B33" w:rsidRDefault="00825F0A" w:rsidP="00825F0A">
            <w:pPr>
              <w:rPr>
                <w:rFonts w:asciiTheme="minorHAnsi" w:hAnsiTheme="minorHAnsi" w:cstheme="minorHAnsi"/>
              </w:rPr>
            </w:pPr>
            <w:r w:rsidRPr="00AD6B33">
              <w:rPr>
                <w:rFonts w:asciiTheme="minorHAnsi" w:hAnsiTheme="minorHAnsi" w:cstheme="minorHAnsi"/>
                <w:b/>
                <w:bCs/>
                <w:color w:val="000000"/>
                <w:lang w:val="en-CA"/>
              </w:rPr>
              <w:lastRenderedPageBreak/>
              <w:t xml:space="preserve">20-BS-B1 Statics and Dynamics: </w:t>
            </w:r>
            <w:r w:rsidRPr="00AD6B33">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AD6B33">
              <w:rPr>
                <w:rFonts w:asciiTheme="minorHAnsi" w:hAnsiTheme="minorHAnsi" w:cstheme="minorHAnsi"/>
                <w:color w:val="000000"/>
                <w:lang w:val="en-CA"/>
              </w:rPr>
              <w:t>frame</w:t>
            </w:r>
            <w:proofErr w:type="gramEnd"/>
            <w:r w:rsidRPr="00AD6B33">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672B93DA" w14:textId="77777777" w:rsidR="00825F0A" w:rsidRPr="00AD6B33" w:rsidRDefault="00825F0A" w:rsidP="00825F0A">
            <w:pPr>
              <w:rPr>
                <w:rFonts w:asciiTheme="minorHAnsi" w:hAnsiTheme="minorHAnsi" w:cstheme="minorHAnsi"/>
              </w:rPr>
            </w:pPr>
          </w:p>
        </w:tc>
        <w:tc>
          <w:tcPr>
            <w:tcW w:w="943" w:type="pct"/>
          </w:tcPr>
          <w:p w14:paraId="0DD3FB79" w14:textId="77777777" w:rsidR="00825F0A" w:rsidRPr="00AD6B33" w:rsidRDefault="00825F0A" w:rsidP="00825F0A">
            <w:pPr>
              <w:rPr>
                <w:rFonts w:asciiTheme="minorHAnsi" w:hAnsiTheme="minorHAnsi" w:cstheme="minorHAnsi"/>
                <w:u w:val="single"/>
              </w:rPr>
            </w:pPr>
          </w:p>
        </w:tc>
        <w:tc>
          <w:tcPr>
            <w:tcW w:w="850" w:type="pct"/>
            <w:shd w:val="clear" w:color="auto" w:fill="D0CECE" w:themeFill="background2" w:themeFillShade="E6"/>
          </w:tcPr>
          <w:p w14:paraId="18630C4E" w14:textId="77777777" w:rsidR="00825F0A" w:rsidRPr="00AD6B33" w:rsidRDefault="00825F0A" w:rsidP="00825F0A">
            <w:pPr>
              <w:rPr>
                <w:rFonts w:asciiTheme="minorHAnsi" w:hAnsiTheme="minorHAnsi" w:cstheme="minorHAnsi"/>
              </w:rPr>
            </w:pPr>
          </w:p>
        </w:tc>
        <w:tc>
          <w:tcPr>
            <w:tcW w:w="660" w:type="pct"/>
            <w:shd w:val="clear" w:color="auto" w:fill="D0CECE" w:themeFill="background2" w:themeFillShade="E6"/>
          </w:tcPr>
          <w:p w14:paraId="2ADBBA6B" w14:textId="77777777" w:rsidR="00825F0A" w:rsidRPr="00AD6B33" w:rsidRDefault="00825F0A" w:rsidP="00825F0A">
            <w:pPr>
              <w:rPr>
                <w:rFonts w:asciiTheme="minorHAnsi" w:hAnsiTheme="minorHAnsi" w:cstheme="minorHAnsi"/>
              </w:rPr>
            </w:pPr>
          </w:p>
        </w:tc>
      </w:tr>
      <w:tr w:rsidR="00026023" w:rsidRPr="00AD6B33" w14:paraId="2FE9DC03" w14:textId="77777777" w:rsidTr="00322914">
        <w:tc>
          <w:tcPr>
            <w:tcW w:w="1334" w:type="pct"/>
            <w:shd w:val="clear" w:color="auto" w:fill="D0CECE" w:themeFill="background2" w:themeFillShade="E6"/>
          </w:tcPr>
          <w:p w14:paraId="06C54097" w14:textId="0CB40ABB" w:rsidR="00026023" w:rsidRPr="00AD6B33" w:rsidRDefault="00825F0A" w:rsidP="00825F0A">
            <w:pPr>
              <w:autoSpaceDE w:val="0"/>
              <w:autoSpaceDN w:val="0"/>
              <w:adjustRightInd w:val="0"/>
              <w:rPr>
                <w:rFonts w:asciiTheme="minorHAnsi" w:hAnsiTheme="minorHAnsi" w:cstheme="minorHAnsi"/>
                <w:b/>
              </w:rPr>
            </w:pPr>
            <w:r w:rsidRPr="00AD6B33">
              <w:rPr>
                <w:rFonts w:asciiTheme="minorHAnsi" w:hAnsiTheme="minorHAnsi" w:cstheme="minorHAnsi"/>
                <w:b/>
                <w:bCs/>
                <w:color w:val="000000"/>
                <w:lang w:val="en-CA"/>
              </w:rPr>
              <w:t xml:space="preserve">20-BS-B3 Mechanics of Materials: </w:t>
            </w:r>
            <w:r w:rsidRPr="00AD6B33">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584B8B57" w14:textId="77777777" w:rsidR="00026023" w:rsidRPr="00AD6B33" w:rsidRDefault="00026023" w:rsidP="00026023">
            <w:pPr>
              <w:rPr>
                <w:rFonts w:asciiTheme="minorHAnsi" w:hAnsiTheme="minorHAnsi" w:cstheme="minorHAnsi"/>
              </w:rPr>
            </w:pPr>
          </w:p>
        </w:tc>
        <w:tc>
          <w:tcPr>
            <w:tcW w:w="943" w:type="pct"/>
          </w:tcPr>
          <w:p w14:paraId="652D7072" w14:textId="77777777" w:rsidR="00026023" w:rsidRPr="00AD6B33" w:rsidRDefault="00026023" w:rsidP="00026023">
            <w:pPr>
              <w:rPr>
                <w:rFonts w:asciiTheme="minorHAnsi" w:hAnsiTheme="minorHAnsi" w:cstheme="minorHAnsi"/>
                <w:u w:val="single"/>
              </w:rPr>
            </w:pPr>
          </w:p>
        </w:tc>
        <w:tc>
          <w:tcPr>
            <w:tcW w:w="850" w:type="pct"/>
            <w:shd w:val="clear" w:color="auto" w:fill="D0CECE" w:themeFill="background2" w:themeFillShade="E6"/>
          </w:tcPr>
          <w:p w14:paraId="1B3FACE5" w14:textId="77777777" w:rsidR="00026023" w:rsidRPr="00AD6B33" w:rsidRDefault="00026023" w:rsidP="00026023">
            <w:pPr>
              <w:rPr>
                <w:rFonts w:asciiTheme="minorHAnsi" w:hAnsiTheme="minorHAnsi" w:cstheme="minorHAnsi"/>
              </w:rPr>
            </w:pPr>
          </w:p>
        </w:tc>
        <w:tc>
          <w:tcPr>
            <w:tcW w:w="660" w:type="pct"/>
            <w:shd w:val="clear" w:color="auto" w:fill="D0CECE" w:themeFill="background2" w:themeFillShade="E6"/>
          </w:tcPr>
          <w:p w14:paraId="74D87ABF" w14:textId="77777777" w:rsidR="00026023" w:rsidRPr="00AD6B33" w:rsidRDefault="00026023" w:rsidP="00026023">
            <w:pPr>
              <w:rPr>
                <w:rFonts w:asciiTheme="minorHAnsi" w:hAnsiTheme="minorHAnsi" w:cstheme="minorHAnsi"/>
              </w:rPr>
            </w:pPr>
          </w:p>
        </w:tc>
      </w:tr>
      <w:tr w:rsidR="00026023" w:rsidRPr="00AD6B33" w14:paraId="63B57A84" w14:textId="77777777" w:rsidTr="00322914">
        <w:tc>
          <w:tcPr>
            <w:tcW w:w="1334" w:type="pct"/>
            <w:shd w:val="clear" w:color="auto" w:fill="D0CECE" w:themeFill="background2" w:themeFillShade="E6"/>
          </w:tcPr>
          <w:p w14:paraId="773B43DB" w14:textId="030DE437" w:rsidR="00026023" w:rsidRPr="00AD6B33" w:rsidRDefault="00825F0A" w:rsidP="00825F0A">
            <w:pPr>
              <w:autoSpaceDE w:val="0"/>
              <w:autoSpaceDN w:val="0"/>
              <w:adjustRightInd w:val="0"/>
              <w:rPr>
                <w:rFonts w:asciiTheme="minorHAnsi" w:hAnsiTheme="minorHAnsi" w:cstheme="minorHAnsi"/>
                <w:b/>
              </w:rPr>
            </w:pPr>
            <w:r w:rsidRPr="00AD6B33">
              <w:rPr>
                <w:rFonts w:asciiTheme="minorHAnsi" w:hAnsiTheme="minorHAnsi" w:cstheme="minorHAnsi"/>
                <w:b/>
                <w:bCs/>
                <w:color w:val="000000"/>
                <w:lang w:val="en-CA"/>
              </w:rPr>
              <w:t xml:space="preserve">20-BS-B4 Mechanics of Fluids: </w:t>
            </w:r>
            <w:r w:rsidRPr="00AD6B33">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flow, flow separation, drag and lift </w:t>
            </w:r>
            <w:r w:rsidRPr="00AD6B33">
              <w:rPr>
                <w:rFonts w:asciiTheme="minorHAnsi" w:hAnsiTheme="minorHAnsi" w:cstheme="minorHAnsi"/>
                <w:color w:val="000000"/>
                <w:lang w:val="en-CA"/>
              </w:rPr>
              <w:lastRenderedPageBreak/>
              <w:t>on immersed objects; wall friction and minor losses in closed conduit flow; flow of incompressible and compressible fluids in pipes; dimensional analysis and similitude; flow measurement methods.</w:t>
            </w:r>
          </w:p>
        </w:tc>
        <w:tc>
          <w:tcPr>
            <w:tcW w:w="1213" w:type="pct"/>
          </w:tcPr>
          <w:p w14:paraId="37A713EF" w14:textId="77777777" w:rsidR="00026023" w:rsidRPr="00AD6B33" w:rsidRDefault="00026023" w:rsidP="00026023">
            <w:pPr>
              <w:rPr>
                <w:rFonts w:asciiTheme="minorHAnsi" w:hAnsiTheme="minorHAnsi" w:cstheme="minorHAnsi"/>
              </w:rPr>
            </w:pPr>
          </w:p>
        </w:tc>
        <w:tc>
          <w:tcPr>
            <w:tcW w:w="943" w:type="pct"/>
          </w:tcPr>
          <w:p w14:paraId="1FB4768B" w14:textId="77777777" w:rsidR="00026023" w:rsidRPr="00AD6B33" w:rsidRDefault="00026023" w:rsidP="00026023">
            <w:pPr>
              <w:rPr>
                <w:rFonts w:asciiTheme="minorHAnsi" w:hAnsiTheme="minorHAnsi" w:cstheme="minorHAnsi"/>
                <w:u w:val="single"/>
              </w:rPr>
            </w:pPr>
          </w:p>
        </w:tc>
        <w:tc>
          <w:tcPr>
            <w:tcW w:w="850" w:type="pct"/>
            <w:shd w:val="clear" w:color="auto" w:fill="D0CECE" w:themeFill="background2" w:themeFillShade="E6"/>
          </w:tcPr>
          <w:p w14:paraId="6934673E" w14:textId="77777777" w:rsidR="00026023" w:rsidRPr="00AD6B33" w:rsidRDefault="00026023" w:rsidP="00026023">
            <w:pPr>
              <w:rPr>
                <w:rFonts w:asciiTheme="minorHAnsi" w:hAnsiTheme="minorHAnsi" w:cstheme="minorHAnsi"/>
              </w:rPr>
            </w:pPr>
          </w:p>
        </w:tc>
        <w:tc>
          <w:tcPr>
            <w:tcW w:w="660" w:type="pct"/>
            <w:shd w:val="clear" w:color="auto" w:fill="D0CECE" w:themeFill="background2" w:themeFillShade="E6"/>
          </w:tcPr>
          <w:p w14:paraId="1A69B0EF" w14:textId="77777777" w:rsidR="00026023" w:rsidRPr="00AD6B33" w:rsidRDefault="00026023" w:rsidP="00026023">
            <w:pPr>
              <w:rPr>
                <w:rFonts w:asciiTheme="minorHAnsi" w:hAnsiTheme="minorHAnsi" w:cstheme="minorHAnsi"/>
              </w:rPr>
            </w:pPr>
          </w:p>
        </w:tc>
      </w:tr>
      <w:tr w:rsidR="00026023" w:rsidRPr="00AD6B33" w14:paraId="1FCE417B" w14:textId="77777777" w:rsidTr="00322914">
        <w:tc>
          <w:tcPr>
            <w:tcW w:w="1334" w:type="pct"/>
            <w:shd w:val="clear" w:color="auto" w:fill="D0CECE" w:themeFill="background2" w:themeFillShade="E6"/>
          </w:tcPr>
          <w:p w14:paraId="4451FF7E" w14:textId="32417EAB" w:rsidR="00026023" w:rsidRPr="00AD6B33" w:rsidRDefault="00825F0A" w:rsidP="00825F0A">
            <w:pPr>
              <w:autoSpaceDE w:val="0"/>
              <w:autoSpaceDN w:val="0"/>
              <w:adjustRightInd w:val="0"/>
              <w:rPr>
                <w:rFonts w:asciiTheme="minorHAnsi" w:hAnsiTheme="minorHAnsi" w:cstheme="minorHAnsi"/>
                <w:b/>
              </w:rPr>
            </w:pPr>
            <w:r w:rsidRPr="00AD6B33">
              <w:rPr>
                <w:rFonts w:asciiTheme="minorHAnsi" w:hAnsiTheme="minorHAnsi" w:cstheme="minorHAnsi"/>
                <w:b/>
                <w:bCs/>
                <w:color w:val="000000"/>
                <w:lang w:val="en-CA"/>
              </w:rPr>
              <w:t xml:space="preserve">20-BS-B8 Properties of Materials: </w:t>
            </w:r>
            <w:r w:rsidRPr="00AD6B33">
              <w:rPr>
                <w:rFonts w:asciiTheme="minorHAnsi" w:hAnsiTheme="minorHAnsi" w:cstheme="minorHAnsi"/>
                <w:color w:val="000000"/>
                <w:lang w:val="en-CA"/>
              </w:rPr>
              <w:t xml:space="preserve">Properties of materials for mechanical, </w:t>
            </w:r>
            <w:proofErr w:type="gramStart"/>
            <w:r w:rsidRPr="00AD6B33">
              <w:rPr>
                <w:rFonts w:asciiTheme="minorHAnsi" w:hAnsiTheme="minorHAnsi" w:cstheme="minorHAnsi"/>
                <w:color w:val="000000"/>
                <w:lang w:val="en-CA"/>
              </w:rPr>
              <w:t>thermal</w:t>
            </w:r>
            <w:proofErr w:type="gramEnd"/>
            <w:r w:rsidRPr="00AD6B33">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AD6B33">
              <w:rPr>
                <w:rFonts w:asciiTheme="minorHAnsi" w:hAnsiTheme="minorHAnsi" w:cstheme="minorHAnsi"/>
                <w:color w:val="000000"/>
                <w:lang w:val="en-CA"/>
              </w:rPr>
              <w:t>composites</w:t>
            </w:r>
            <w:proofErr w:type="gramEnd"/>
            <w:r w:rsidRPr="00AD6B33">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18C353FA" w14:textId="77777777" w:rsidR="00026023" w:rsidRPr="00AD6B33" w:rsidRDefault="00026023" w:rsidP="00026023">
            <w:pPr>
              <w:rPr>
                <w:rFonts w:asciiTheme="minorHAnsi" w:hAnsiTheme="minorHAnsi" w:cstheme="minorHAnsi"/>
              </w:rPr>
            </w:pPr>
          </w:p>
        </w:tc>
        <w:tc>
          <w:tcPr>
            <w:tcW w:w="943" w:type="pct"/>
          </w:tcPr>
          <w:p w14:paraId="18795113" w14:textId="77777777" w:rsidR="00026023" w:rsidRPr="00AD6B33" w:rsidRDefault="00026023" w:rsidP="00026023">
            <w:pPr>
              <w:rPr>
                <w:rFonts w:asciiTheme="minorHAnsi" w:hAnsiTheme="minorHAnsi" w:cstheme="minorHAnsi"/>
                <w:u w:val="single"/>
              </w:rPr>
            </w:pPr>
          </w:p>
        </w:tc>
        <w:tc>
          <w:tcPr>
            <w:tcW w:w="850" w:type="pct"/>
            <w:shd w:val="clear" w:color="auto" w:fill="D0CECE" w:themeFill="background2" w:themeFillShade="E6"/>
          </w:tcPr>
          <w:p w14:paraId="012802AC" w14:textId="77777777" w:rsidR="00026023" w:rsidRPr="00AD6B33" w:rsidRDefault="00026023" w:rsidP="00026023">
            <w:pPr>
              <w:rPr>
                <w:rFonts w:asciiTheme="minorHAnsi" w:hAnsiTheme="minorHAnsi" w:cstheme="minorHAnsi"/>
              </w:rPr>
            </w:pPr>
          </w:p>
        </w:tc>
        <w:tc>
          <w:tcPr>
            <w:tcW w:w="660" w:type="pct"/>
            <w:shd w:val="clear" w:color="auto" w:fill="D0CECE" w:themeFill="background2" w:themeFillShade="E6"/>
          </w:tcPr>
          <w:p w14:paraId="76FB3FDF" w14:textId="77777777" w:rsidR="00026023" w:rsidRPr="00AD6B33" w:rsidRDefault="00026023" w:rsidP="00026023">
            <w:pPr>
              <w:rPr>
                <w:rFonts w:asciiTheme="minorHAnsi" w:hAnsiTheme="minorHAnsi" w:cstheme="minorHAnsi"/>
              </w:rPr>
            </w:pPr>
          </w:p>
        </w:tc>
      </w:tr>
      <w:tr w:rsidR="00BD3414" w:rsidRPr="00AD6B33" w14:paraId="49BF7701" w14:textId="77777777" w:rsidTr="00322914">
        <w:tc>
          <w:tcPr>
            <w:tcW w:w="1334" w:type="pct"/>
            <w:shd w:val="clear" w:color="auto" w:fill="D0CECE" w:themeFill="background2" w:themeFillShade="E6"/>
          </w:tcPr>
          <w:p w14:paraId="615CEF0F" w14:textId="0E1E0F66" w:rsidR="00BD3414" w:rsidRPr="00AD6B33" w:rsidRDefault="00825F0A" w:rsidP="00825F0A">
            <w:pPr>
              <w:autoSpaceDE w:val="0"/>
              <w:autoSpaceDN w:val="0"/>
              <w:adjustRightInd w:val="0"/>
              <w:rPr>
                <w:rFonts w:asciiTheme="minorHAnsi" w:hAnsiTheme="minorHAnsi" w:cstheme="minorHAnsi"/>
              </w:rPr>
            </w:pPr>
            <w:r w:rsidRPr="00AD6B33">
              <w:rPr>
                <w:rFonts w:asciiTheme="minorHAnsi" w:hAnsiTheme="minorHAnsi" w:cstheme="minorHAnsi"/>
                <w:b/>
                <w:bCs/>
                <w:color w:val="000000"/>
                <w:lang w:val="en-CA"/>
              </w:rPr>
              <w:t xml:space="preserve">20-BS-B11 Geology: </w:t>
            </w:r>
            <w:r w:rsidRPr="00AD6B33">
              <w:rPr>
                <w:rFonts w:asciiTheme="minorHAnsi" w:hAnsiTheme="minorHAnsi" w:cstheme="minorHAnsi"/>
                <w:color w:val="000000"/>
                <w:lang w:val="en-CA"/>
              </w:rPr>
              <w:t xml:space="preserve">The structure of the earth, plate tectonics, </w:t>
            </w:r>
            <w:proofErr w:type="gramStart"/>
            <w:r w:rsidRPr="00AD6B33">
              <w:rPr>
                <w:rFonts w:asciiTheme="minorHAnsi" w:hAnsiTheme="minorHAnsi" w:cstheme="minorHAnsi"/>
                <w:color w:val="000000"/>
                <w:lang w:val="en-CA"/>
              </w:rPr>
              <w:t>earthquakes</w:t>
            </w:r>
            <w:proofErr w:type="gramEnd"/>
            <w:r w:rsidRPr="00AD6B33">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w:t>
            </w:r>
            <w:r w:rsidRPr="00AD6B33">
              <w:rPr>
                <w:rFonts w:asciiTheme="minorHAnsi" w:hAnsiTheme="minorHAnsi" w:cstheme="minorHAnsi"/>
                <w:color w:val="000000"/>
                <w:lang w:val="en-CA"/>
              </w:rPr>
              <w:lastRenderedPageBreak/>
              <w:t>structural geology including faulting, folding, and the overall formation of discontinuities and their effect on the engineering properties of rock masses. Aerial photography and geological maps.</w:t>
            </w:r>
          </w:p>
        </w:tc>
        <w:tc>
          <w:tcPr>
            <w:tcW w:w="1213" w:type="pct"/>
          </w:tcPr>
          <w:p w14:paraId="454BEC10" w14:textId="77777777" w:rsidR="00BD3414" w:rsidRPr="00AD6B33" w:rsidRDefault="00BD3414" w:rsidP="00BD3414">
            <w:pPr>
              <w:rPr>
                <w:rFonts w:asciiTheme="minorHAnsi" w:hAnsiTheme="minorHAnsi" w:cstheme="minorHAnsi"/>
              </w:rPr>
            </w:pPr>
          </w:p>
        </w:tc>
        <w:tc>
          <w:tcPr>
            <w:tcW w:w="943" w:type="pct"/>
          </w:tcPr>
          <w:p w14:paraId="0CAC04F2" w14:textId="77777777" w:rsidR="00BD3414" w:rsidRPr="00AD6B33" w:rsidRDefault="00BD3414" w:rsidP="00BD3414">
            <w:pPr>
              <w:rPr>
                <w:rFonts w:asciiTheme="minorHAnsi" w:hAnsiTheme="minorHAnsi" w:cstheme="minorHAnsi"/>
                <w:u w:val="single"/>
              </w:rPr>
            </w:pPr>
          </w:p>
        </w:tc>
        <w:tc>
          <w:tcPr>
            <w:tcW w:w="850" w:type="pct"/>
            <w:shd w:val="clear" w:color="auto" w:fill="D0CECE" w:themeFill="background2" w:themeFillShade="E6"/>
          </w:tcPr>
          <w:p w14:paraId="3E46774E" w14:textId="77777777" w:rsidR="00BD3414" w:rsidRPr="00AD6B33" w:rsidRDefault="00BD3414" w:rsidP="00BD3414">
            <w:pPr>
              <w:rPr>
                <w:rFonts w:asciiTheme="minorHAnsi" w:hAnsiTheme="minorHAnsi" w:cstheme="minorHAnsi"/>
              </w:rPr>
            </w:pPr>
          </w:p>
        </w:tc>
        <w:tc>
          <w:tcPr>
            <w:tcW w:w="660" w:type="pct"/>
            <w:shd w:val="clear" w:color="auto" w:fill="D0CECE" w:themeFill="background2" w:themeFillShade="E6"/>
          </w:tcPr>
          <w:p w14:paraId="305BB870" w14:textId="77777777" w:rsidR="00BD3414" w:rsidRPr="00AD6B33" w:rsidRDefault="00BD3414" w:rsidP="00BD3414">
            <w:pPr>
              <w:rPr>
                <w:rFonts w:asciiTheme="minorHAnsi" w:hAnsiTheme="minorHAnsi" w:cstheme="minorHAnsi"/>
              </w:rPr>
            </w:pPr>
          </w:p>
        </w:tc>
      </w:tr>
      <w:tr w:rsidR="006067C3" w:rsidRPr="00AD6B33" w14:paraId="34F828F5" w14:textId="77777777" w:rsidTr="00322914">
        <w:tc>
          <w:tcPr>
            <w:tcW w:w="1334" w:type="pct"/>
            <w:shd w:val="clear" w:color="auto" w:fill="D0CECE" w:themeFill="background2" w:themeFillShade="E6"/>
          </w:tcPr>
          <w:p w14:paraId="18142419" w14:textId="77777777" w:rsidR="006067C3" w:rsidRPr="00AD6B33" w:rsidRDefault="006067C3" w:rsidP="005804E5">
            <w:pPr>
              <w:jc w:val="center"/>
              <w:rPr>
                <w:rFonts w:asciiTheme="minorHAnsi" w:hAnsiTheme="minorHAnsi" w:cstheme="minorHAnsi"/>
                <w:b/>
                <w:bCs/>
              </w:rPr>
            </w:pPr>
            <w:r w:rsidRPr="00AD6B33">
              <w:rPr>
                <w:rFonts w:asciiTheme="minorHAnsi" w:hAnsiTheme="minorHAnsi" w:cstheme="minorHAnsi"/>
                <w:b/>
                <w:bCs/>
              </w:rPr>
              <w:t xml:space="preserve">C1 </w:t>
            </w:r>
          </w:p>
          <w:p w14:paraId="57B98AD4" w14:textId="77777777" w:rsidR="006067C3" w:rsidRPr="00AD6B33" w:rsidRDefault="006067C3" w:rsidP="005804E5">
            <w:pPr>
              <w:jc w:val="center"/>
              <w:rPr>
                <w:rFonts w:asciiTheme="minorHAnsi" w:hAnsiTheme="minorHAnsi" w:cstheme="minorHAnsi"/>
                <w:b/>
                <w:bCs/>
              </w:rPr>
            </w:pPr>
            <w:r w:rsidRPr="00AD6B33">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40FC641" w14:textId="77777777" w:rsidR="006067C3" w:rsidRPr="00AD6B33" w:rsidRDefault="006067C3" w:rsidP="005804E5">
            <w:pPr>
              <w:jc w:val="center"/>
              <w:rPr>
                <w:rFonts w:asciiTheme="minorHAnsi" w:hAnsiTheme="minorHAnsi" w:cstheme="minorHAnsi"/>
                <w:b/>
                <w:bCs/>
              </w:rPr>
            </w:pPr>
            <w:r w:rsidRPr="00AD6B33">
              <w:rPr>
                <w:rFonts w:asciiTheme="minorHAnsi" w:hAnsiTheme="minorHAnsi" w:cstheme="minorHAnsi"/>
                <w:b/>
                <w:bCs/>
              </w:rPr>
              <w:t xml:space="preserve">C2 </w:t>
            </w:r>
          </w:p>
          <w:p w14:paraId="6C3559EB" w14:textId="77777777" w:rsidR="006067C3" w:rsidRPr="00AD6B33" w:rsidRDefault="006067C3" w:rsidP="005804E5">
            <w:pPr>
              <w:jc w:val="center"/>
              <w:rPr>
                <w:rFonts w:asciiTheme="minorHAnsi" w:hAnsiTheme="minorHAnsi" w:cstheme="minorHAnsi"/>
                <w:b/>
                <w:bCs/>
              </w:rPr>
            </w:pPr>
            <w:r w:rsidRPr="00AD6B33">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C76FF3" w14:textId="77777777" w:rsidR="006067C3" w:rsidRPr="00AD6B33" w:rsidRDefault="006067C3" w:rsidP="005804E5">
            <w:pPr>
              <w:jc w:val="center"/>
              <w:rPr>
                <w:rFonts w:asciiTheme="minorHAnsi" w:hAnsiTheme="minorHAnsi" w:cstheme="minorHAnsi"/>
                <w:b/>
                <w:bCs/>
              </w:rPr>
            </w:pPr>
            <w:r w:rsidRPr="00AD6B33">
              <w:rPr>
                <w:rFonts w:asciiTheme="minorHAnsi" w:hAnsiTheme="minorHAnsi" w:cstheme="minorHAnsi"/>
                <w:b/>
                <w:bCs/>
              </w:rPr>
              <w:t xml:space="preserve">C3 </w:t>
            </w:r>
          </w:p>
          <w:p w14:paraId="5F1EA68D" w14:textId="77777777" w:rsidR="006067C3" w:rsidRPr="00AD6B33" w:rsidRDefault="006067C3" w:rsidP="005804E5">
            <w:pPr>
              <w:jc w:val="center"/>
              <w:rPr>
                <w:rFonts w:asciiTheme="minorHAnsi" w:hAnsiTheme="minorHAnsi" w:cstheme="minorHAnsi"/>
                <w:b/>
                <w:bCs/>
              </w:rPr>
            </w:pPr>
            <w:r w:rsidRPr="00AD6B33">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E850EE" w14:textId="77777777" w:rsidR="006067C3" w:rsidRPr="00AD6B33" w:rsidRDefault="006067C3" w:rsidP="005804E5">
            <w:pPr>
              <w:jc w:val="center"/>
              <w:rPr>
                <w:rFonts w:asciiTheme="minorHAnsi" w:hAnsiTheme="minorHAnsi" w:cstheme="minorHAnsi"/>
                <w:b/>
                <w:bCs/>
              </w:rPr>
            </w:pPr>
            <w:r w:rsidRPr="00AD6B33">
              <w:rPr>
                <w:rFonts w:asciiTheme="minorHAnsi" w:hAnsiTheme="minorHAnsi" w:cstheme="minorHAnsi"/>
                <w:b/>
                <w:bCs/>
              </w:rPr>
              <w:t xml:space="preserve">C4 </w:t>
            </w:r>
          </w:p>
          <w:p w14:paraId="2C758EE8" w14:textId="77777777" w:rsidR="006067C3" w:rsidRPr="00AD6B33" w:rsidRDefault="006067C3" w:rsidP="005804E5">
            <w:pPr>
              <w:jc w:val="center"/>
              <w:rPr>
                <w:rFonts w:asciiTheme="minorHAnsi" w:hAnsiTheme="minorHAnsi" w:cstheme="minorHAnsi"/>
                <w:b/>
                <w:bCs/>
              </w:rPr>
            </w:pPr>
            <w:r w:rsidRPr="00AD6B33">
              <w:rPr>
                <w:rFonts w:asciiTheme="minorHAnsi" w:hAnsiTheme="minorHAnsi" w:cstheme="minorHAnsi"/>
                <w:b/>
                <w:bCs/>
              </w:rPr>
              <w:t>for ARC only</w:t>
            </w:r>
          </w:p>
        </w:tc>
      </w:tr>
      <w:tr w:rsidR="006067C3" w:rsidRPr="00AD6B33" w14:paraId="6273CB69" w14:textId="77777777" w:rsidTr="00322914">
        <w:tc>
          <w:tcPr>
            <w:tcW w:w="1334" w:type="pct"/>
            <w:shd w:val="clear" w:color="auto" w:fill="D0CECE" w:themeFill="background2" w:themeFillShade="E6"/>
          </w:tcPr>
          <w:p w14:paraId="2F480E34" w14:textId="77777777" w:rsidR="006067C3" w:rsidRPr="00AD6B33" w:rsidRDefault="006067C3" w:rsidP="006067C3">
            <w:pPr>
              <w:rPr>
                <w:rFonts w:asciiTheme="minorHAnsi" w:hAnsiTheme="minorHAnsi" w:cstheme="minorHAnsi"/>
                <w:b/>
                <w:bCs/>
              </w:rPr>
            </w:pPr>
            <w:r w:rsidRPr="00AD6B33">
              <w:rPr>
                <w:rFonts w:asciiTheme="minorHAnsi" w:hAnsiTheme="minorHAnsi" w:cstheme="minorHAnsi"/>
                <w:b/>
                <w:bCs/>
              </w:rPr>
              <w:t xml:space="preserve">ELECTIVE SUBJECTS </w:t>
            </w:r>
          </w:p>
          <w:p w14:paraId="7A55BA80" w14:textId="77777777" w:rsidR="006067C3" w:rsidRPr="00AD6B33" w:rsidRDefault="006067C3" w:rsidP="006067C3">
            <w:pPr>
              <w:rPr>
                <w:rFonts w:asciiTheme="minorHAnsi" w:hAnsiTheme="minorHAnsi" w:cstheme="minorHAnsi"/>
                <w:bCs/>
              </w:rPr>
            </w:pPr>
            <w:r w:rsidRPr="00AD6B33">
              <w:rPr>
                <w:rFonts w:asciiTheme="minorHAnsi" w:hAnsiTheme="minorHAnsi" w:cstheme="minorHAnsi"/>
                <w:bCs/>
              </w:rPr>
              <w:t>(</w:t>
            </w:r>
            <w:proofErr w:type="gramStart"/>
            <w:r w:rsidRPr="00AD6B33">
              <w:rPr>
                <w:rFonts w:asciiTheme="minorHAnsi" w:hAnsiTheme="minorHAnsi" w:cstheme="minorHAnsi"/>
                <w:bCs/>
              </w:rPr>
              <w:t>minimum</w:t>
            </w:r>
            <w:proofErr w:type="gramEnd"/>
            <w:r w:rsidRPr="00AD6B33">
              <w:rPr>
                <w:rFonts w:asciiTheme="minorHAnsi" w:hAnsiTheme="minorHAnsi" w:cstheme="minorHAnsi"/>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45E0C9FE" w14:textId="77777777" w:rsidR="006067C3" w:rsidRPr="00AD6B33" w:rsidRDefault="006067C3" w:rsidP="006067C3">
            <w:pPr>
              <w:rPr>
                <w:rFonts w:asciiTheme="minorHAnsi" w:hAnsiTheme="minorHAnsi" w:cstheme="minorHAnsi"/>
                <w:b/>
                <w:bCs/>
              </w:rPr>
            </w:pPr>
            <w:r w:rsidRPr="00AD6B33">
              <w:rPr>
                <w:rFonts w:asciiTheme="minorHAnsi" w:hAnsiTheme="minorHAnsi" w:cstheme="minorHAnsi"/>
                <w:b/>
                <w:bCs/>
              </w:rPr>
              <w:t xml:space="preserve">WES assessment: year, course name, </w:t>
            </w:r>
            <w:proofErr w:type="gramStart"/>
            <w:r w:rsidRPr="00AD6B33">
              <w:rPr>
                <w:rFonts w:asciiTheme="minorHAnsi" w:hAnsiTheme="minorHAnsi" w:cstheme="minorHAnsi"/>
                <w:b/>
                <w:bCs/>
              </w:rPr>
              <w:t>credits</w:t>
            </w:r>
            <w:proofErr w:type="gramEnd"/>
            <w:r w:rsidRPr="00AD6B3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5BB1FB1A" w14:textId="77777777" w:rsidR="006067C3" w:rsidRPr="00AD6B33" w:rsidRDefault="006067C3" w:rsidP="006067C3">
            <w:pPr>
              <w:rPr>
                <w:rFonts w:asciiTheme="minorHAnsi" w:hAnsiTheme="minorHAnsi" w:cstheme="minorHAnsi"/>
                <w:b/>
                <w:bCs/>
              </w:rPr>
            </w:pPr>
            <w:r w:rsidRPr="00AD6B33">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FAE884" w14:textId="77777777" w:rsidR="006067C3" w:rsidRPr="00AD6B33" w:rsidRDefault="006067C3" w:rsidP="006067C3">
            <w:pPr>
              <w:rPr>
                <w:rFonts w:asciiTheme="minorHAnsi" w:hAnsiTheme="minorHAnsi" w:cstheme="minorHAnsi"/>
                <w:b/>
                <w:bCs/>
              </w:rPr>
            </w:pPr>
            <w:r w:rsidRPr="00AD6B33">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B6E227" w14:textId="77777777" w:rsidR="006067C3" w:rsidRPr="00AD6B33" w:rsidRDefault="006067C3" w:rsidP="006067C3">
            <w:pPr>
              <w:rPr>
                <w:rFonts w:asciiTheme="minorHAnsi" w:hAnsiTheme="minorHAnsi" w:cstheme="minorHAnsi"/>
                <w:b/>
                <w:bCs/>
              </w:rPr>
            </w:pPr>
            <w:r w:rsidRPr="00AD6B33">
              <w:rPr>
                <w:rFonts w:asciiTheme="minorHAnsi" w:hAnsiTheme="minorHAnsi" w:cstheme="minorHAnsi"/>
                <w:b/>
                <w:bCs/>
              </w:rPr>
              <w:t>Final Review</w:t>
            </w:r>
          </w:p>
          <w:p w14:paraId="240EAF9C" w14:textId="77777777" w:rsidR="006067C3" w:rsidRPr="00AD6B33" w:rsidRDefault="006067C3" w:rsidP="006067C3">
            <w:pPr>
              <w:rPr>
                <w:rFonts w:asciiTheme="minorHAnsi" w:hAnsiTheme="minorHAnsi" w:cstheme="minorHAnsi"/>
                <w:b/>
                <w:bCs/>
              </w:rPr>
            </w:pPr>
          </w:p>
        </w:tc>
      </w:tr>
      <w:tr w:rsidR="00BD3414" w:rsidRPr="00AD6B33" w14:paraId="12E685B8" w14:textId="77777777" w:rsidTr="00322914">
        <w:tc>
          <w:tcPr>
            <w:tcW w:w="1334" w:type="pct"/>
            <w:shd w:val="clear" w:color="auto" w:fill="D0CECE" w:themeFill="background2" w:themeFillShade="E6"/>
          </w:tcPr>
          <w:p w14:paraId="0F4F6FE3" w14:textId="6D051FBC" w:rsidR="00BD3414" w:rsidRPr="00AD6B33" w:rsidRDefault="00825F0A" w:rsidP="00825F0A">
            <w:pPr>
              <w:autoSpaceDE w:val="0"/>
              <w:autoSpaceDN w:val="0"/>
              <w:adjustRightInd w:val="0"/>
              <w:rPr>
                <w:rFonts w:asciiTheme="minorHAnsi" w:hAnsiTheme="minorHAnsi" w:cstheme="minorHAnsi"/>
              </w:rPr>
            </w:pPr>
            <w:r w:rsidRPr="00AD6B33">
              <w:rPr>
                <w:rFonts w:asciiTheme="minorHAnsi" w:hAnsiTheme="minorHAnsi" w:cstheme="minorHAnsi"/>
                <w:b/>
                <w:bCs/>
                <w:color w:val="000000"/>
                <w:lang w:val="en-CA"/>
              </w:rPr>
              <w:t xml:space="preserve">20-BS-B7 Thermodynamics: </w:t>
            </w:r>
            <w:r w:rsidRPr="00AD6B33">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75840ACA" w14:textId="77777777" w:rsidR="00BD3414" w:rsidRPr="00AD6B33" w:rsidRDefault="00BD3414" w:rsidP="00BD3414">
            <w:pPr>
              <w:rPr>
                <w:rFonts w:asciiTheme="minorHAnsi" w:hAnsiTheme="minorHAnsi" w:cstheme="minorHAnsi"/>
              </w:rPr>
            </w:pPr>
          </w:p>
        </w:tc>
        <w:tc>
          <w:tcPr>
            <w:tcW w:w="943" w:type="pct"/>
          </w:tcPr>
          <w:p w14:paraId="659ED17B" w14:textId="77777777" w:rsidR="00BD3414" w:rsidRPr="00AD6B33" w:rsidRDefault="00BD3414" w:rsidP="00BD3414">
            <w:pPr>
              <w:pStyle w:val="Heading1"/>
              <w:rPr>
                <w:rFonts w:asciiTheme="minorHAnsi" w:hAnsiTheme="minorHAnsi" w:cstheme="minorHAnsi"/>
              </w:rPr>
            </w:pPr>
          </w:p>
        </w:tc>
        <w:tc>
          <w:tcPr>
            <w:tcW w:w="850" w:type="pct"/>
            <w:shd w:val="clear" w:color="auto" w:fill="D0CECE" w:themeFill="background2" w:themeFillShade="E6"/>
          </w:tcPr>
          <w:p w14:paraId="18D73D51" w14:textId="77777777" w:rsidR="00BD3414" w:rsidRPr="00AD6B33" w:rsidRDefault="00BD3414" w:rsidP="00BD3414">
            <w:pPr>
              <w:pStyle w:val="Heading1"/>
              <w:rPr>
                <w:rFonts w:asciiTheme="minorHAnsi" w:hAnsiTheme="minorHAnsi" w:cstheme="minorHAnsi"/>
                <w:b w:val="0"/>
              </w:rPr>
            </w:pPr>
          </w:p>
        </w:tc>
        <w:tc>
          <w:tcPr>
            <w:tcW w:w="660" w:type="pct"/>
            <w:shd w:val="clear" w:color="auto" w:fill="D0CECE" w:themeFill="background2" w:themeFillShade="E6"/>
          </w:tcPr>
          <w:p w14:paraId="145819E8" w14:textId="77777777" w:rsidR="00BD3414" w:rsidRPr="00AD6B33" w:rsidRDefault="00BD3414" w:rsidP="00BD3414">
            <w:pPr>
              <w:pStyle w:val="Heading1"/>
              <w:rPr>
                <w:rFonts w:asciiTheme="minorHAnsi" w:hAnsiTheme="minorHAnsi" w:cstheme="minorHAnsi"/>
                <w:b w:val="0"/>
              </w:rPr>
            </w:pPr>
          </w:p>
        </w:tc>
      </w:tr>
      <w:tr w:rsidR="00BD3414" w:rsidRPr="00AD6B33" w14:paraId="5DDFD8AC" w14:textId="77777777" w:rsidTr="00322914">
        <w:tc>
          <w:tcPr>
            <w:tcW w:w="1334" w:type="pct"/>
            <w:shd w:val="clear" w:color="auto" w:fill="D0CECE" w:themeFill="background2" w:themeFillShade="E6"/>
          </w:tcPr>
          <w:p w14:paraId="30A48C4E" w14:textId="1092FC13" w:rsidR="00BD3414" w:rsidRPr="00AD6B33" w:rsidRDefault="00825F0A" w:rsidP="00825F0A">
            <w:pPr>
              <w:autoSpaceDE w:val="0"/>
              <w:autoSpaceDN w:val="0"/>
              <w:adjustRightInd w:val="0"/>
              <w:rPr>
                <w:rFonts w:asciiTheme="minorHAnsi" w:hAnsiTheme="minorHAnsi" w:cstheme="minorHAnsi"/>
              </w:rPr>
            </w:pPr>
            <w:r w:rsidRPr="00AD6B33">
              <w:rPr>
                <w:rFonts w:asciiTheme="minorHAnsi" w:hAnsiTheme="minorHAnsi" w:cstheme="minorHAnsi"/>
                <w:b/>
                <w:bCs/>
                <w:color w:val="000000"/>
                <w:lang w:val="en-CA"/>
              </w:rPr>
              <w:t xml:space="preserve">20-BS-B9 Organic Chemistry: </w:t>
            </w:r>
            <w:r w:rsidRPr="00AD6B33">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33A76979" w14:textId="77777777" w:rsidR="00BD3414" w:rsidRPr="00AD6B33" w:rsidRDefault="00BD3414" w:rsidP="00BD3414">
            <w:pPr>
              <w:rPr>
                <w:rFonts w:asciiTheme="minorHAnsi" w:hAnsiTheme="minorHAnsi" w:cstheme="minorHAnsi"/>
              </w:rPr>
            </w:pPr>
          </w:p>
        </w:tc>
        <w:tc>
          <w:tcPr>
            <w:tcW w:w="943" w:type="pct"/>
          </w:tcPr>
          <w:p w14:paraId="38861854" w14:textId="77777777" w:rsidR="00BD3414" w:rsidRPr="00AD6B33" w:rsidRDefault="00BD3414" w:rsidP="00BD3414">
            <w:pPr>
              <w:rPr>
                <w:rFonts w:asciiTheme="minorHAnsi" w:hAnsiTheme="minorHAnsi" w:cstheme="minorHAnsi"/>
                <w:b/>
                <w:bCs/>
              </w:rPr>
            </w:pPr>
          </w:p>
        </w:tc>
        <w:tc>
          <w:tcPr>
            <w:tcW w:w="850" w:type="pct"/>
            <w:shd w:val="clear" w:color="auto" w:fill="D0CECE" w:themeFill="background2" w:themeFillShade="E6"/>
          </w:tcPr>
          <w:p w14:paraId="0B603266" w14:textId="77777777" w:rsidR="00BD3414" w:rsidRPr="00AD6B33" w:rsidRDefault="00BD3414" w:rsidP="00BD3414">
            <w:pPr>
              <w:rPr>
                <w:rFonts w:asciiTheme="minorHAnsi" w:hAnsiTheme="minorHAnsi" w:cstheme="minorHAnsi"/>
                <w:bCs/>
              </w:rPr>
            </w:pPr>
          </w:p>
        </w:tc>
        <w:tc>
          <w:tcPr>
            <w:tcW w:w="660" w:type="pct"/>
            <w:shd w:val="clear" w:color="auto" w:fill="D0CECE" w:themeFill="background2" w:themeFillShade="E6"/>
          </w:tcPr>
          <w:p w14:paraId="047A2B68" w14:textId="77777777" w:rsidR="00BD3414" w:rsidRPr="00AD6B33" w:rsidRDefault="00BD3414" w:rsidP="00BD3414">
            <w:pPr>
              <w:rPr>
                <w:rFonts w:asciiTheme="minorHAnsi" w:hAnsiTheme="minorHAnsi" w:cstheme="minorHAnsi"/>
                <w:bCs/>
              </w:rPr>
            </w:pPr>
          </w:p>
        </w:tc>
      </w:tr>
      <w:tr w:rsidR="00BD3414" w:rsidRPr="00AD6B33" w14:paraId="082086C5" w14:textId="77777777" w:rsidTr="00322914">
        <w:tc>
          <w:tcPr>
            <w:tcW w:w="1334" w:type="pct"/>
            <w:shd w:val="clear" w:color="auto" w:fill="D0CECE" w:themeFill="background2" w:themeFillShade="E6"/>
          </w:tcPr>
          <w:p w14:paraId="6F88188C" w14:textId="36E6E909" w:rsidR="00BD3414" w:rsidRPr="00AD6B33" w:rsidRDefault="00825F0A" w:rsidP="00825F0A">
            <w:pPr>
              <w:autoSpaceDE w:val="0"/>
              <w:autoSpaceDN w:val="0"/>
              <w:adjustRightInd w:val="0"/>
              <w:rPr>
                <w:rFonts w:asciiTheme="minorHAnsi" w:hAnsiTheme="minorHAnsi" w:cstheme="minorHAnsi"/>
              </w:rPr>
            </w:pPr>
            <w:r w:rsidRPr="00AD6B33">
              <w:rPr>
                <w:rFonts w:asciiTheme="minorHAnsi" w:hAnsiTheme="minorHAnsi" w:cstheme="minorHAnsi"/>
                <w:b/>
                <w:bCs/>
                <w:color w:val="000000"/>
                <w:lang w:val="en-CA"/>
              </w:rPr>
              <w:t xml:space="preserve">20-BS-B10 Biology: </w:t>
            </w:r>
            <w:r w:rsidRPr="00AD6B33">
              <w:rPr>
                <w:rFonts w:asciiTheme="minorHAnsi" w:hAnsiTheme="minorHAnsi" w:cstheme="minorHAnsi"/>
                <w:color w:val="000000"/>
                <w:lang w:val="en-CA"/>
              </w:rPr>
              <w:t xml:space="preserve">Cellular reproduction, growth, and differentiation; metabolism and bioenergetics of living cells; cell </w:t>
            </w:r>
            <w:r w:rsidRPr="00AD6B33">
              <w:rPr>
                <w:rFonts w:asciiTheme="minorHAnsi" w:hAnsiTheme="minorHAnsi" w:cstheme="minorHAnsi"/>
                <w:color w:val="000000"/>
                <w:lang w:val="en-CA"/>
              </w:rPr>
              <w:lastRenderedPageBreak/>
              <w:t xml:space="preserve">structure and function related to the material properties of plant and animal tissues; introductory microbiology — characteristics and classification of microorganisms; interactions of microorganisms with humans in the natural world; kinetics and mathematical models of microbial growth; engineered biological systems such as bio-reactors, bio-instrumentation, </w:t>
            </w:r>
            <w:proofErr w:type="spellStart"/>
            <w:r w:rsidRPr="00AD6B33">
              <w:rPr>
                <w:rFonts w:asciiTheme="minorHAnsi" w:hAnsiTheme="minorHAnsi" w:cstheme="minorHAnsi"/>
                <w:color w:val="000000"/>
                <w:lang w:val="en-CA"/>
              </w:rPr>
              <w:t>bioprinted</w:t>
            </w:r>
            <w:proofErr w:type="spellEnd"/>
            <w:r w:rsidRPr="00AD6B33">
              <w:rPr>
                <w:rFonts w:asciiTheme="minorHAnsi" w:hAnsiTheme="minorHAnsi" w:cstheme="minorHAnsi"/>
                <w:color w:val="000000"/>
                <w:lang w:val="en-CA"/>
              </w:rPr>
              <w:t xml:space="preserve"> devices and waste treatment systems for sustainability.</w:t>
            </w:r>
          </w:p>
        </w:tc>
        <w:tc>
          <w:tcPr>
            <w:tcW w:w="1213" w:type="pct"/>
          </w:tcPr>
          <w:p w14:paraId="5322996F" w14:textId="77777777" w:rsidR="00BD3414" w:rsidRPr="00AD6B33" w:rsidRDefault="00BD3414" w:rsidP="00BD3414">
            <w:pPr>
              <w:rPr>
                <w:rFonts w:asciiTheme="minorHAnsi" w:hAnsiTheme="minorHAnsi" w:cstheme="minorHAnsi"/>
              </w:rPr>
            </w:pPr>
          </w:p>
        </w:tc>
        <w:tc>
          <w:tcPr>
            <w:tcW w:w="943" w:type="pct"/>
          </w:tcPr>
          <w:p w14:paraId="71652AC9" w14:textId="77777777" w:rsidR="00BD3414" w:rsidRPr="00AD6B33" w:rsidRDefault="00BD3414" w:rsidP="00BD3414">
            <w:pPr>
              <w:rPr>
                <w:rFonts w:asciiTheme="minorHAnsi" w:hAnsiTheme="minorHAnsi" w:cstheme="minorHAnsi"/>
                <w:u w:val="single"/>
              </w:rPr>
            </w:pPr>
          </w:p>
        </w:tc>
        <w:tc>
          <w:tcPr>
            <w:tcW w:w="850" w:type="pct"/>
            <w:shd w:val="clear" w:color="auto" w:fill="D0CECE" w:themeFill="background2" w:themeFillShade="E6"/>
          </w:tcPr>
          <w:p w14:paraId="51275DB3" w14:textId="77777777" w:rsidR="00BD3414" w:rsidRPr="00AD6B33" w:rsidRDefault="00BD3414" w:rsidP="00BD3414">
            <w:pPr>
              <w:rPr>
                <w:rFonts w:asciiTheme="minorHAnsi" w:hAnsiTheme="minorHAnsi" w:cstheme="minorHAnsi"/>
              </w:rPr>
            </w:pPr>
          </w:p>
        </w:tc>
        <w:tc>
          <w:tcPr>
            <w:tcW w:w="660" w:type="pct"/>
            <w:shd w:val="clear" w:color="auto" w:fill="D0CECE" w:themeFill="background2" w:themeFillShade="E6"/>
          </w:tcPr>
          <w:p w14:paraId="6E427F74" w14:textId="77777777" w:rsidR="00BD3414" w:rsidRPr="00AD6B33" w:rsidRDefault="00BD3414" w:rsidP="00BD3414">
            <w:pPr>
              <w:rPr>
                <w:rFonts w:asciiTheme="minorHAnsi" w:hAnsiTheme="minorHAnsi" w:cstheme="minorHAnsi"/>
              </w:rPr>
            </w:pPr>
          </w:p>
        </w:tc>
      </w:tr>
      <w:tr w:rsidR="00BD3414" w:rsidRPr="00AD6B33" w14:paraId="7D6656A9" w14:textId="77777777" w:rsidTr="00322914">
        <w:tc>
          <w:tcPr>
            <w:tcW w:w="1334" w:type="pct"/>
            <w:shd w:val="clear" w:color="auto" w:fill="D0CECE" w:themeFill="background2" w:themeFillShade="E6"/>
          </w:tcPr>
          <w:p w14:paraId="62DEF055" w14:textId="0B1F89A5" w:rsidR="00BD3414" w:rsidRPr="00AD6B33" w:rsidRDefault="00825F0A" w:rsidP="00825F0A">
            <w:pPr>
              <w:autoSpaceDE w:val="0"/>
              <w:autoSpaceDN w:val="0"/>
              <w:adjustRightInd w:val="0"/>
              <w:rPr>
                <w:rFonts w:asciiTheme="minorHAnsi" w:hAnsiTheme="minorHAnsi" w:cstheme="minorHAnsi"/>
              </w:rPr>
            </w:pPr>
            <w:r w:rsidRPr="00AD6B33">
              <w:rPr>
                <w:rFonts w:asciiTheme="minorHAnsi" w:hAnsiTheme="minorHAnsi" w:cstheme="minorHAnsi"/>
                <w:b/>
                <w:bCs/>
                <w:color w:val="000000"/>
                <w:lang w:val="en-CA"/>
              </w:rPr>
              <w:t xml:space="preserve">20-BS-B12 Engineering Graphics: </w:t>
            </w:r>
            <w:r w:rsidRPr="00AD6B33">
              <w:rPr>
                <w:rFonts w:asciiTheme="minorHAnsi" w:hAnsiTheme="minorHAnsi" w:cstheme="minorHAnsi"/>
                <w:color w:val="000000"/>
                <w:lang w:val="en-CA"/>
              </w:rPr>
              <w:t xml:space="preserve">Engineering drawing: Orthographic sketching. Standard orthographic projection. Principal views, </w:t>
            </w:r>
            <w:proofErr w:type="gramStart"/>
            <w:r w:rsidRPr="00AD6B33">
              <w:rPr>
                <w:rFonts w:asciiTheme="minorHAnsi" w:hAnsiTheme="minorHAnsi" w:cstheme="minorHAnsi"/>
                <w:color w:val="000000"/>
                <w:lang w:val="en-CA"/>
              </w:rPr>
              <w:t>selection</w:t>
            </w:r>
            <w:proofErr w:type="gramEnd"/>
            <w:r w:rsidRPr="00AD6B33">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1DB6D2A2" w14:textId="77777777" w:rsidR="00BD3414" w:rsidRPr="00AD6B33" w:rsidRDefault="00BD3414" w:rsidP="00BD3414">
            <w:pPr>
              <w:rPr>
                <w:rFonts w:asciiTheme="minorHAnsi" w:hAnsiTheme="minorHAnsi" w:cstheme="minorHAnsi"/>
              </w:rPr>
            </w:pPr>
          </w:p>
        </w:tc>
        <w:tc>
          <w:tcPr>
            <w:tcW w:w="943" w:type="pct"/>
          </w:tcPr>
          <w:p w14:paraId="09BB5DF5" w14:textId="77777777" w:rsidR="00BD3414" w:rsidRPr="00AD6B33" w:rsidRDefault="00BD3414" w:rsidP="00BD3414">
            <w:pPr>
              <w:rPr>
                <w:rFonts w:asciiTheme="minorHAnsi" w:hAnsiTheme="minorHAnsi" w:cstheme="minorHAnsi"/>
                <w:u w:val="single"/>
              </w:rPr>
            </w:pPr>
          </w:p>
        </w:tc>
        <w:tc>
          <w:tcPr>
            <w:tcW w:w="850" w:type="pct"/>
            <w:shd w:val="clear" w:color="auto" w:fill="D0CECE" w:themeFill="background2" w:themeFillShade="E6"/>
          </w:tcPr>
          <w:p w14:paraId="74102FF5" w14:textId="77777777" w:rsidR="00BD3414" w:rsidRPr="00AD6B33" w:rsidRDefault="00BD3414" w:rsidP="00BD3414">
            <w:pPr>
              <w:rPr>
                <w:rFonts w:asciiTheme="minorHAnsi" w:hAnsiTheme="minorHAnsi" w:cstheme="minorHAnsi"/>
              </w:rPr>
            </w:pPr>
          </w:p>
        </w:tc>
        <w:tc>
          <w:tcPr>
            <w:tcW w:w="660" w:type="pct"/>
            <w:shd w:val="clear" w:color="auto" w:fill="D0CECE" w:themeFill="background2" w:themeFillShade="E6"/>
          </w:tcPr>
          <w:p w14:paraId="2C0CAD6F" w14:textId="77777777" w:rsidR="00BD3414" w:rsidRPr="00AD6B33" w:rsidRDefault="00BD3414" w:rsidP="00BD3414">
            <w:pPr>
              <w:rPr>
                <w:rFonts w:asciiTheme="minorHAnsi" w:hAnsiTheme="minorHAnsi" w:cstheme="minorHAnsi"/>
              </w:rPr>
            </w:pPr>
          </w:p>
        </w:tc>
      </w:tr>
      <w:tr w:rsidR="00BD3414" w:rsidRPr="00AD6B33" w14:paraId="71B62B2C" w14:textId="77777777" w:rsidTr="00322914">
        <w:tc>
          <w:tcPr>
            <w:tcW w:w="1334" w:type="pct"/>
            <w:shd w:val="clear" w:color="auto" w:fill="D0CECE" w:themeFill="background2" w:themeFillShade="E6"/>
          </w:tcPr>
          <w:p w14:paraId="5A177B58" w14:textId="4E758938" w:rsidR="00BD3414" w:rsidRPr="00AD6B33" w:rsidRDefault="00825F0A" w:rsidP="00825F0A">
            <w:pPr>
              <w:autoSpaceDE w:val="0"/>
              <w:autoSpaceDN w:val="0"/>
              <w:adjustRightInd w:val="0"/>
              <w:rPr>
                <w:rFonts w:asciiTheme="minorHAnsi" w:hAnsiTheme="minorHAnsi" w:cstheme="minorHAnsi"/>
              </w:rPr>
            </w:pPr>
            <w:r w:rsidRPr="00AD6B33">
              <w:rPr>
                <w:rFonts w:asciiTheme="minorHAnsi" w:hAnsiTheme="minorHAnsi" w:cstheme="minorHAnsi"/>
                <w:b/>
                <w:bCs/>
                <w:color w:val="000000"/>
                <w:lang w:val="en-CA"/>
              </w:rPr>
              <w:t xml:space="preserve">20-BS-B13 Advanced Mathematics: </w:t>
            </w:r>
            <w:r w:rsidRPr="00AD6B33">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51E3B2D0" w14:textId="77777777" w:rsidR="00BD3414" w:rsidRPr="00AD6B33" w:rsidRDefault="00BD3414" w:rsidP="00BD3414">
            <w:pPr>
              <w:rPr>
                <w:rFonts w:asciiTheme="minorHAnsi" w:hAnsiTheme="minorHAnsi" w:cstheme="minorHAnsi"/>
              </w:rPr>
            </w:pPr>
          </w:p>
        </w:tc>
        <w:tc>
          <w:tcPr>
            <w:tcW w:w="943" w:type="pct"/>
          </w:tcPr>
          <w:p w14:paraId="274FB938" w14:textId="77777777" w:rsidR="00BD3414" w:rsidRPr="00AD6B33" w:rsidRDefault="00BD3414" w:rsidP="00BD3414">
            <w:pPr>
              <w:pStyle w:val="Heading1"/>
              <w:rPr>
                <w:rFonts w:asciiTheme="minorHAnsi" w:hAnsiTheme="minorHAnsi" w:cstheme="minorHAnsi"/>
              </w:rPr>
            </w:pPr>
          </w:p>
        </w:tc>
        <w:tc>
          <w:tcPr>
            <w:tcW w:w="850" w:type="pct"/>
            <w:shd w:val="clear" w:color="auto" w:fill="D0CECE" w:themeFill="background2" w:themeFillShade="E6"/>
          </w:tcPr>
          <w:p w14:paraId="38816326" w14:textId="77777777" w:rsidR="00BD3414" w:rsidRPr="00AD6B33" w:rsidRDefault="00BD3414" w:rsidP="00BD3414">
            <w:pPr>
              <w:pStyle w:val="Heading1"/>
              <w:rPr>
                <w:rFonts w:asciiTheme="minorHAnsi" w:hAnsiTheme="minorHAnsi" w:cstheme="minorHAnsi"/>
                <w:b w:val="0"/>
              </w:rPr>
            </w:pPr>
          </w:p>
        </w:tc>
        <w:tc>
          <w:tcPr>
            <w:tcW w:w="660" w:type="pct"/>
            <w:shd w:val="clear" w:color="auto" w:fill="D0CECE" w:themeFill="background2" w:themeFillShade="E6"/>
          </w:tcPr>
          <w:p w14:paraId="56C57F6C" w14:textId="77777777" w:rsidR="00BD3414" w:rsidRPr="00AD6B33" w:rsidRDefault="00BD3414" w:rsidP="00BD3414">
            <w:pPr>
              <w:pStyle w:val="Heading1"/>
              <w:rPr>
                <w:rFonts w:asciiTheme="minorHAnsi" w:hAnsiTheme="minorHAnsi" w:cstheme="minorHAnsi"/>
                <w:b w:val="0"/>
              </w:rPr>
            </w:pPr>
          </w:p>
        </w:tc>
      </w:tr>
    </w:tbl>
    <w:p w14:paraId="74A32820" w14:textId="77777777" w:rsidR="00840DA0" w:rsidRPr="00AD6B33" w:rsidRDefault="00840DA0" w:rsidP="00085A90">
      <w:pPr>
        <w:rPr>
          <w:rFonts w:asciiTheme="minorHAnsi" w:hAnsiTheme="minorHAnsi" w:cstheme="minorHAnsi"/>
          <w:b/>
          <w:bCs/>
          <w:u w:val="single"/>
        </w:rPr>
      </w:pPr>
    </w:p>
    <w:p w14:paraId="32473841" w14:textId="77777777" w:rsidR="00322914" w:rsidRPr="00AD6B33" w:rsidRDefault="00322914" w:rsidP="00085A90">
      <w:pPr>
        <w:rPr>
          <w:rFonts w:asciiTheme="minorHAnsi" w:hAnsiTheme="minorHAnsi" w:cstheme="minorHAnsi"/>
          <w:b/>
          <w:bCs/>
          <w:u w:val="single"/>
        </w:rPr>
      </w:pPr>
    </w:p>
    <w:p w14:paraId="7145ED5A" w14:textId="77777777" w:rsidR="006067C3" w:rsidRPr="00AD6B33" w:rsidRDefault="006067C3" w:rsidP="006067C3">
      <w:pPr>
        <w:jc w:val="center"/>
        <w:rPr>
          <w:rFonts w:asciiTheme="minorHAnsi" w:hAnsiTheme="minorHAnsi" w:cstheme="minorHAnsi"/>
          <w:b/>
          <w:bCs/>
          <w:sz w:val="28"/>
          <w:szCs w:val="28"/>
        </w:rPr>
      </w:pPr>
      <w:r w:rsidRPr="00AD6B33">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41"/>
        <w:gridCol w:w="1947"/>
      </w:tblGrid>
      <w:tr w:rsidR="0064564F" w:rsidRPr="00AD6B33" w14:paraId="6287DC97" w14:textId="77777777" w:rsidTr="0056180A">
        <w:tc>
          <w:tcPr>
            <w:tcW w:w="1334" w:type="pct"/>
            <w:shd w:val="clear" w:color="auto" w:fill="D0CECE" w:themeFill="background2" w:themeFillShade="E6"/>
          </w:tcPr>
          <w:p w14:paraId="22AF8A70" w14:textId="77777777" w:rsidR="0064564F" w:rsidRPr="00AD6B33" w:rsidRDefault="0064564F" w:rsidP="0038558A">
            <w:pPr>
              <w:jc w:val="center"/>
              <w:rPr>
                <w:rFonts w:asciiTheme="minorHAnsi" w:hAnsiTheme="minorHAnsi" w:cstheme="minorHAnsi"/>
                <w:b/>
                <w:bCs/>
              </w:rPr>
            </w:pPr>
            <w:r w:rsidRPr="00AD6B33">
              <w:rPr>
                <w:rFonts w:asciiTheme="minorHAnsi" w:hAnsiTheme="minorHAnsi" w:cstheme="minorHAnsi"/>
                <w:b/>
                <w:bCs/>
              </w:rPr>
              <w:t xml:space="preserve">C1 </w:t>
            </w:r>
          </w:p>
          <w:p w14:paraId="435E9E2A" w14:textId="77777777" w:rsidR="0064564F" w:rsidRPr="00AD6B33" w:rsidRDefault="0064564F" w:rsidP="0038558A">
            <w:pPr>
              <w:jc w:val="center"/>
              <w:rPr>
                <w:rFonts w:asciiTheme="minorHAnsi" w:hAnsiTheme="minorHAnsi" w:cstheme="minorHAnsi"/>
                <w:b/>
                <w:bCs/>
              </w:rPr>
            </w:pPr>
            <w:r w:rsidRPr="00AD6B33">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FE682EF" w14:textId="77777777" w:rsidR="0064564F" w:rsidRPr="00AD6B33" w:rsidRDefault="0064564F" w:rsidP="0038558A">
            <w:pPr>
              <w:jc w:val="center"/>
              <w:rPr>
                <w:rFonts w:asciiTheme="minorHAnsi" w:hAnsiTheme="minorHAnsi" w:cstheme="minorHAnsi"/>
                <w:b/>
                <w:bCs/>
              </w:rPr>
            </w:pPr>
            <w:r w:rsidRPr="00AD6B33">
              <w:rPr>
                <w:rFonts w:asciiTheme="minorHAnsi" w:hAnsiTheme="minorHAnsi" w:cstheme="minorHAnsi"/>
                <w:b/>
                <w:bCs/>
              </w:rPr>
              <w:t xml:space="preserve">C2 </w:t>
            </w:r>
          </w:p>
          <w:p w14:paraId="6939BDD9" w14:textId="77777777" w:rsidR="0064564F" w:rsidRPr="00AD6B33" w:rsidRDefault="0064564F" w:rsidP="0038558A">
            <w:pPr>
              <w:jc w:val="center"/>
              <w:rPr>
                <w:rFonts w:asciiTheme="minorHAnsi" w:hAnsiTheme="minorHAnsi" w:cstheme="minorHAnsi"/>
                <w:b/>
                <w:bCs/>
              </w:rPr>
            </w:pPr>
            <w:r w:rsidRPr="00AD6B33">
              <w:rPr>
                <w:rFonts w:asciiTheme="minorHAnsi" w:hAnsiTheme="minorHAnsi" w:cstheme="minorHAnsi"/>
                <w:b/>
                <w:bCs/>
              </w:rPr>
              <w:t>Self-Assessment (by applicant)</w:t>
            </w:r>
          </w:p>
        </w:tc>
        <w:tc>
          <w:tcPr>
            <w:tcW w:w="84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35226B" w14:textId="77777777" w:rsidR="0064564F" w:rsidRPr="00AD6B33" w:rsidRDefault="0064564F" w:rsidP="0038558A">
            <w:pPr>
              <w:jc w:val="center"/>
              <w:rPr>
                <w:rFonts w:asciiTheme="minorHAnsi" w:hAnsiTheme="minorHAnsi" w:cstheme="minorHAnsi"/>
                <w:b/>
                <w:bCs/>
              </w:rPr>
            </w:pPr>
            <w:r w:rsidRPr="00AD6B33">
              <w:rPr>
                <w:rFonts w:asciiTheme="minorHAnsi" w:hAnsiTheme="minorHAnsi" w:cstheme="minorHAnsi"/>
                <w:b/>
                <w:bCs/>
              </w:rPr>
              <w:t xml:space="preserve">C3 </w:t>
            </w:r>
          </w:p>
          <w:p w14:paraId="7C7654FC" w14:textId="77777777" w:rsidR="0064564F" w:rsidRPr="00AD6B33" w:rsidRDefault="0064564F" w:rsidP="0038558A">
            <w:pPr>
              <w:jc w:val="center"/>
              <w:rPr>
                <w:rFonts w:asciiTheme="minorHAnsi" w:hAnsiTheme="minorHAnsi" w:cstheme="minorHAnsi"/>
                <w:b/>
                <w:bCs/>
              </w:rPr>
            </w:pPr>
            <w:r w:rsidRPr="00AD6B33">
              <w:rPr>
                <w:rFonts w:asciiTheme="minorHAnsi" w:hAnsiTheme="minorHAnsi" w:cstheme="minorHAnsi"/>
                <w:b/>
                <w:bCs/>
              </w:rPr>
              <w:t>for Staff only</w:t>
            </w:r>
          </w:p>
        </w:tc>
        <w:tc>
          <w:tcPr>
            <w:tcW w:w="67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A739E3" w14:textId="77777777" w:rsidR="0064564F" w:rsidRPr="00AD6B33" w:rsidRDefault="0064564F" w:rsidP="0038558A">
            <w:pPr>
              <w:jc w:val="center"/>
              <w:rPr>
                <w:rFonts w:asciiTheme="minorHAnsi" w:hAnsiTheme="minorHAnsi" w:cstheme="minorHAnsi"/>
                <w:b/>
                <w:bCs/>
              </w:rPr>
            </w:pPr>
            <w:r w:rsidRPr="00AD6B33">
              <w:rPr>
                <w:rFonts w:asciiTheme="minorHAnsi" w:hAnsiTheme="minorHAnsi" w:cstheme="minorHAnsi"/>
                <w:b/>
                <w:bCs/>
              </w:rPr>
              <w:t xml:space="preserve">C4 </w:t>
            </w:r>
          </w:p>
          <w:p w14:paraId="44649A7F" w14:textId="77777777" w:rsidR="0064564F" w:rsidRPr="00AD6B33" w:rsidRDefault="0064564F" w:rsidP="0038558A">
            <w:pPr>
              <w:jc w:val="center"/>
              <w:rPr>
                <w:rFonts w:asciiTheme="minorHAnsi" w:hAnsiTheme="minorHAnsi" w:cstheme="minorHAnsi"/>
                <w:b/>
                <w:bCs/>
              </w:rPr>
            </w:pPr>
            <w:r w:rsidRPr="00AD6B33">
              <w:rPr>
                <w:rFonts w:asciiTheme="minorHAnsi" w:hAnsiTheme="minorHAnsi" w:cstheme="minorHAnsi"/>
                <w:b/>
                <w:bCs/>
              </w:rPr>
              <w:t>for ARC only</w:t>
            </w:r>
          </w:p>
        </w:tc>
      </w:tr>
      <w:tr w:rsidR="0064564F" w:rsidRPr="00AD6B33" w14:paraId="69F73F66" w14:textId="77777777" w:rsidTr="0056180A">
        <w:tc>
          <w:tcPr>
            <w:tcW w:w="1334" w:type="pct"/>
            <w:shd w:val="clear" w:color="auto" w:fill="D0CECE" w:themeFill="background2" w:themeFillShade="E6"/>
          </w:tcPr>
          <w:p w14:paraId="1126809F" w14:textId="77777777" w:rsidR="0064564F" w:rsidRPr="00AD6B33" w:rsidRDefault="0064564F" w:rsidP="0038558A">
            <w:pPr>
              <w:rPr>
                <w:rFonts w:asciiTheme="minorHAnsi" w:hAnsiTheme="minorHAnsi" w:cstheme="minorHAnsi"/>
                <w:b/>
                <w:bCs/>
              </w:rPr>
            </w:pPr>
            <w:r w:rsidRPr="00AD6B33">
              <w:rPr>
                <w:rFonts w:asciiTheme="minorHAnsi" w:hAnsiTheme="minorHAnsi" w:cstheme="minorHAnsi"/>
                <w:b/>
                <w:bCs/>
              </w:rPr>
              <w:t xml:space="preserve">COMPULSORY SUBJECTS </w:t>
            </w:r>
          </w:p>
          <w:p w14:paraId="0D211F98" w14:textId="77777777" w:rsidR="0064564F" w:rsidRPr="00AD6B33" w:rsidRDefault="0064564F" w:rsidP="0038558A">
            <w:pPr>
              <w:rPr>
                <w:rFonts w:asciiTheme="minorHAnsi" w:hAnsiTheme="minorHAnsi" w:cstheme="minorHAnsi"/>
                <w:b/>
                <w:bCs/>
              </w:rPr>
            </w:pPr>
            <w:r w:rsidRPr="00AD6B33">
              <w:rPr>
                <w:rFonts w:asciiTheme="minorHAnsi" w:hAnsiTheme="minorHAnsi" w:cstheme="minorHAnsi"/>
                <w:b/>
                <w:bCs/>
              </w:rPr>
              <w:t>(</w:t>
            </w:r>
            <w:proofErr w:type="gramStart"/>
            <w:r w:rsidRPr="00AD6B33">
              <w:rPr>
                <w:rFonts w:asciiTheme="minorHAnsi" w:hAnsiTheme="minorHAnsi" w:cstheme="minorHAnsi"/>
                <w:b/>
                <w:bCs/>
              </w:rPr>
              <w:t>all</w:t>
            </w:r>
            <w:proofErr w:type="gramEnd"/>
            <w:r w:rsidRPr="00AD6B33">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AC5B6CD" w14:textId="77777777" w:rsidR="0064564F" w:rsidRPr="00AD6B33" w:rsidRDefault="0064564F" w:rsidP="0038558A">
            <w:pPr>
              <w:rPr>
                <w:rFonts w:asciiTheme="minorHAnsi" w:hAnsiTheme="minorHAnsi" w:cstheme="minorHAnsi"/>
                <w:b/>
                <w:bCs/>
              </w:rPr>
            </w:pPr>
            <w:r w:rsidRPr="00AD6B33">
              <w:rPr>
                <w:rFonts w:asciiTheme="minorHAnsi" w:hAnsiTheme="minorHAnsi" w:cstheme="minorHAnsi"/>
                <w:b/>
                <w:bCs/>
              </w:rPr>
              <w:t xml:space="preserve">WES assessment: year, course name, </w:t>
            </w:r>
            <w:proofErr w:type="gramStart"/>
            <w:r w:rsidRPr="00AD6B33">
              <w:rPr>
                <w:rFonts w:asciiTheme="minorHAnsi" w:hAnsiTheme="minorHAnsi" w:cstheme="minorHAnsi"/>
                <w:b/>
                <w:bCs/>
              </w:rPr>
              <w:t>credits</w:t>
            </w:r>
            <w:proofErr w:type="gramEnd"/>
            <w:r w:rsidRPr="00AD6B3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E02B33C" w14:textId="77777777" w:rsidR="0064564F" w:rsidRPr="00AD6B33" w:rsidRDefault="0064564F" w:rsidP="0038558A">
            <w:pPr>
              <w:rPr>
                <w:rFonts w:asciiTheme="minorHAnsi" w:hAnsiTheme="minorHAnsi" w:cstheme="minorHAnsi"/>
                <w:b/>
                <w:bCs/>
              </w:rPr>
            </w:pPr>
            <w:r w:rsidRPr="00AD6B33">
              <w:rPr>
                <w:rFonts w:asciiTheme="minorHAnsi" w:hAnsiTheme="minorHAnsi" w:cstheme="minorHAnsi"/>
                <w:b/>
                <w:bCs/>
              </w:rPr>
              <w:t>Program Syllabus: page number, course name</w:t>
            </w:r>
          </w:p>
        </w:tc>
        <w:tc>
          <w:tcPr>
            <w:tcW w:w="84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A2D9B0" w14:textId="77777777" w:rsidR="0064564F" w:rsidRPr="00AD6B33" w:rsidRDefault="0064564F" w:rsidP="0038558A">
            <w:pPr>
              <w:rPr>
                <w:rFonts w:asciiTheme="minorHAnsi" w:hAnsiTheme="minorHAnsi" w:cstheme="minorHAnsi"/>
                <w:b/>
                <w:bCs/>
              </w:rPr>
            </w:pPr>
            <w:r w:rsidRPr="00AD6B33">
              <w:rPr>
                <w:rFonts w:asciiTheme="minorHAnsi" w:hAnsiTheme="minorHAnsi" w:cstheme="minorHAnsi"/>
                <w:b/>
                <w:bCs/>
              </w:rPr>
              <w:t>Preliminary Review</w:t>
            </w:r>
          </w:p>
        </w:tc>
        <w:tc>
          <w:tcPr>
            <w:tcW w:w="67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862D6C" w14:textId="77777777" w:rsidR="0064564F" w:rsidRPr="00AD6B33" w:rsidRDefault="0064564F" w:rsidP="0038558A">
            <w:pPr>
              <w:rPr>
                <w:rFonts w:asciiTheme="minorHAnsi" w:hAnsiTheme="minorHAnsi" w:cstheme="minorHAnsi"/>
                <w:b/>
                <w:bCs/>
              </w:rPr>
            </w:pPr>
            <w:r w:rsidRPr="00AD6B33">
              <w:rPr>
                <w:rFonts w:asciiTheme="minorHAnsi" w:hAnsiTheme="minorHAnsi" w:cstheme="minorHAnsi"/>
                <w:b/>
                <w:bCs/>
              </w:rPr>
              <w:t>Final Review</w:t>
            </w:r>
          </w:p>
          <w:p w14:paraId="18896513" w14:textId="77777777" w:rsidR="0064564F" w:rsidRPr="00AD6B33" w:rsidRDefault="0064564F" w:rsidP="0038558A">
            <w:pPr>
              <w:rPr>
                <w:rFonts w:asciiTheme="minorHAnsi" w:hAnsiTheme="minorHAnsi" w:cstheme="minorHAnsi"/>
                <w:b/>
                <w:bCs/>
              </w:rPr>
            </w:pPr>
          </w:p>
        </w:tc>
      </w:tr>
      <w:tr w:rsidR="00BD3414" w:rsidRPr="00AD6B33" w14:paraId="116C1AE4" w14:textId="77777777" w:rsidTr="0056180A">
        <w:tc>
          <w:tcPr>
            <w:tcW w:w="1336" w:type="pct"/>
            <w:gridSpan w:val="2"/>
            <w:shd w:val="clear" w:color="auto" w:fill="D0CECE" w:themeFill="background2" w:themeFillShade="E6"/>
          </w:tcPr>
          <w:p w14:paraId="4D48206B" w14:textId="77777777" w:rsidR="00BD3414" w:rsidRPr="00AD6B33" w:rsidRDefault="00BD3414" w:rsidP="00BD3414">
            <w:pPr>
              <w:autoSpaceDE w:val="0"/>
              <w:autoSpaceDN w:val="0"/>
              <w:adjustRightInd w:val="0"/>
              <w:rPr>
                <w:rFonts w:asciiTheme="minorHAnsi" w:hAnsiTheme="minorHAnsi" w:cstheme="minorHAnsi"/>
              </w:rPr>
            </w:pPr>
            <w:r w:rsidRPr="00AD6B33">
              <w:rPr>
                <w:rFonts w:asciiTheme="minorHAnsi" w:hAnsiTheme="minorHAnsi" w:cstheme="minorHAnsi"/>
                <w:color w:val="000000"/>
              </w:rPr>
              <w:t xml:space="preserve"> </w:t>
            </w:r>
            <w:r w:rsidRPr="00AD6B33">
              <w:rPr>
                <w:rFonts w:asciiTheme="minorHAnsi" w:hAnsiTheme="minorHAnsi" w:cstheme="minorHAnsi"/>
                <w:b/>
                <w:bCs/>
                <w:color w:val="000000"/>
              </w:rPr>
              <w:t xml:space="preserve">04-Geol-A1 Mineralogy and Petrology: </w:t>
            </w:r>
            <w:r w:rsidRPr="00AD6B33">
              <w:rPr>
                <w:rFonts w:asciiTheme="minorHAnsi" w:hAnsiTheme="minorHAnsi" w:cstheme="minorHAnsi"/>
                <w:color w:val="000000"/>
              </w:rPr>
              <w:t>Introduction to crystallography and crystal chemistry. Physical and chemical properties of minerals in hand specimens. Identification of minerals and rocks with the petrographic microscope. Field and laboratory classification of igneous and metamorphic rocks. The nature of magmas and processes of magmatic differentiation. Metamorphic facies concepts. Interpretation of mineral assemblages of igneous and metamorphic rocks in the light of the phase rule and phase relations of relevant mineral assemblages. Textural and physical properties of rocks relevant to engineering problems.</w:t>
            </w:r>
          </w:p>
        </w:tc>
        <w:tc>
          <w:tcPr>
            <w:tcW w:w="1211" w:type="pct"/>
          </w:tcPr>
          <w:p w14:paraId="63108614" w14:textId="77777777" w:rsidR="00BD3414" w:rsidRPr="00AD6B33" w:rsidRDefault="00BD3414" w:rsidP="00BD3414">
            <w:pPr>
              <w:rPr>
                <w:rFonts w:asciiTheme="minorHAnsi" w:hAnsiTheme="minorHAnsi" w:cstheme="minorHAnsi"/>
              </w:rPr>
            </w:pPr>
          </w:p>
        </w:tc>
        <w:tc>
          <w:tcPr>
            <w:tcW w:w="943" w:type="pct"/>
          </w:tcPr>
          <w:p w14:paraId="0BF4ABF9" w14:textId="77777777" w:rsidR="00BD3414" w:rsidRPr="00AD6B33" w:rsidRDefault="00BD3414" w:rsidP="00BD3414">
            <w:pPr>
              <w:pStyle w:val="Heading1"/>
              <w:rPr>
                <w:rFonts w:asciiTheme="minorHAnsi" w:hAnsiTheme="minorHAnsi" w:cstheme="minorHAnsi"/>
              </w:rPr>
            </w:pPr>
          </w:p>
        </w:tc>
        <w:tc>
          <w:tcPr>
            <w:tcW w:w="840" w:type="pct"/>
            <w:shd w:val="clear" w:color="auto" w:fill="D0CECE" w:themeFill="background2" w:themeFillShade="E6"/>
          </w:tcPr>
          <w:p w14:paraId="447628DA" w14:textId="77777777" w:rsidR="00BD3414" w:rsidRPr="00AD6B33" w:rsidRDefault="00BD3414" w:rsidP="00BD3414">
            <w:pPr>
              <w:pStyle w:val="Heading1"/>
              <w:rPr>
                <w:rFonts w:asciiTheme="minorHAnsi" w:hAnsiTheme="minorHAnsi" w:cstheme="minorHAnsi"/>
                <w:b w:val="0"/>
              </w:rPr>
            </w:pPr>
          </w:p>
        </w:tc>
        <w:tc>
          <w:tcPr>
            <w:tcW w:w="670" w:type="pct"/>
            <w:shd w:val="clear" w:color="auto" w:fill="D0CECE" w:themeFill="background2" w:themeFillShade="E6"/>
          </w:tcPr>
          <w:p w14:paraId="040A1249" w14:textId="77777777" w:rsidR="00BD3414" w:rsidRPr="00AD6B33" w:rsidRDefault="00BD3414" w:rsidP="00BD3414">
            <w:pPr>
              <w:pStyle w:val="Heading1"/>
              <w:rPr>
                <w:rFonts w:asciiTheme="minorHAnsi" w:hAnsiTheme="minorHAnsi" w:cstheme="minorHAnsi"/>
                <w:b w:val="0"/>
              </w:rPr>
            </w:pPr>
          </w:p>
        </w:tc>
      </w:tr>
      <w:tr w:rsidR="00BD3414" w:rsidRPr="00AD6B33" w14:paraId="4B2AEF3E" w14:textId="77777777" w:rsidTr="0056180A">
        <w:tc>
          <w:tcPr>
            <w:tcW w:w="1336" w:type="pct"/>
            <w:gridSpan w:val="2"/>
            <w:shd w:val="clear" w:color="auto" w:fill="D0CECE" w:themeFill="background2" w:themeFillShade="E6"/>
          </w:tcPr>
          <w:p w14:paraId="7B506249" w14:textId="77777777" w:rsidR="00BD3414" w:rsidRPr="00AD6B33" w:rsidRDefault="00BD3414" w:rsidP="00BD3414">
            <w:pPr>
              <w:autoSpaceDE w:val="0"/>
              <w:autoSpaceDN w:val="0"/>
              <w:adjustRightInd w:val="0"/>
              <w:rPr>
                <w:rFonts w:asciiTheme="minorHAnsi" w:hAnsiTheme="minorHAnsi" w:cstheme="minorHAnsi"/>
              </w:rPr>
            </w:pPr>
            <w:r w:rsidRPr="00AD6B33">
              <w:rPr>
                <w:rFonts w:asciiTheme="minorHAnsi" w:hAnsiTheme="minorHAnsi" w:cstheme="minorHAnsi"/>
                <w:color w:val="000000"/>
              </w:rPr>
              <w:t xml:space="preserve"> </w:t>
            </w:r>
            <w:r w:rsidRPr="00AD6B33">
              <w:rPr>
                <w:rFonts w:asciiTheme="minorHAnsi" w:hAnsiTheme="minorHAnsi" w:cstheme="minorHAnsi"/>
                <w:b/>
                <w:bCs/>
                <w:color w:val="000000"/>
              </w:rPr>
              <w:t xml:space="preserve">04-Geol-A2 Hydrogeology: </w:t>
            </w:r>
            <w:r w:rsidRPr="00AD6B33">
              <w:rPr>
                <w:rFonts w:asciiTheme="minorHAnsi" w:hAnsiTheme="minorHAnsi" w:cstheme="minorHAnsi"/>
                <w:color w:val="000000"/>
              </w:rPr>
              <w:t xml:space="preserve">Hydrologic cycle: precipitation, evaporation, transpiration, deep and shallow groundwater circulation. Physics of flow through porous media. Hydraulic conductivity and groundwater storage. Occurrence, </w:t>
            </w:r>
            <w:proofErr w:type="gramStart"/>
            <w:r w:rsidRPr="00AD6B33">
              <w:rPr>
                <w:rFonts w:asciiTheme="minorHAnsi" w:hAnsiTheme="minorHAnsi" w:cstheme="minorHAnsi"/>
                <w:color w:val="000000"/>
              </w:rPr>
              <w:t>transmissivity</w:t>
            </w:r>
            <w:proofErr w:type="gramEnd"/>
            <w:r w:rsidRPr="00AD6B33">
              <w:rPr>
                <w:rFonts w:asciiTheme="minorHAnsi" w:hAnsiTheme="minorHAnsi" w:cstheme="minorHAnsi"/>
                <w:color w:val="000000"/>
              </w:rPr>
              <w:t xml:space="preserve"> and storage characteristics of surficial and </w:t>
            </w:r>
            <w:r w:rsidRPr="00AD6B33">
              <w:rPr>
                <w:rFonts w:asciiTheme="minorHAnsi" w:hAnsiTheme="minorHAnsi" w:cstheme="minorHAnsi"/>
                <w:color w:val="000000"/>
              </w:rPr>
              <w:lastRenderedPageBreak/>
              <w:t>bedrock aquifers. Groundwater exploration methods: geophysics, remote sensing, mapping, borehole investigations. Groundwater flow patterns: recharge, discharge, flow net construction and analysis. Aquifer development and management. Control of pore pressures and groundwater flow in geotechnical engineering.</w:t>
            </w:r>
          </w:p>
        </w:tc>
        <w:tc>
          <w:tcPr>
            <w:tcW w:w="1211" w:type="pct"/>
          </w:tcPr>
          <w:p w14:paraId="55D772F8" w14:textId="77777777" w:rsidR="00BD3414" w:rsidRPr="00AD6B33" w:rsidRDefault="00BD3414" w:rsidP="00BD3414">
            <w:pPr>
              <w:rPr>
                <w:rFonts w:asciiTheme="minorHAnsi" w:hAnsiTheme="minorHAnsi" w:cstheme="minorHAnsi"/>
              </w:rPr>
            </w:pPr>
          </w:p>
        </w:tc>
        <w:tc>
          <w:tcPr>
            <w:tcW w:w="943" w:type="pct"/>
          </w:tcPr>
          <w:p w14:paraId="45627606" w14:textId="77777777" w:rsidR="00BD3414" w:rsidRPr="00AD6B33" w:rsidRDefault="00BD3414" w:rsidP="00BD3414">
            <w:pPr>
              <w:rPr>
                <w:rFonts w:asciiTheme="minorHAnsi" w:hAnsiTheme="minorHAnsi" w:cstheme="minorHAnsi"/>
                <w:b/>
                <w:bCs/>
              </w:rPr>
            </w:pPr>
          </w:p>
        </w:tc>
        <w:tc>
          <w:tcPr>
            <w:tcW w:w="840" w:type="pct"/>
            <w:shd w:val="clear" w:color="auto" w:fill="D0CECE" w:themeFill="background2" w:themeFillShade="E6"/>
          </w:tcPr>
          <w:p w14:paraId="6D56AD87" w14:textId="77777777" w:rsidR="00BD3414" w:rsidRPr="00AD6B33" w:rsidRDefault="00BD3414" w:rsidP="00BD3414">
            <w:pPr>
              <w:rPr>
                <w:rFonts w:asciiTheme="minorHAnsi" w:hAnsiTheme="minorHAnsi" w:cstheme="minorHAnsi"/>
                <w:bCs/>
              </w:rPr>
            </w:pPr>
          </w:p>
        </w:tc>
        <w:tc>
          <w:tcPr>
            <w:tcW w:w="670" w:type="pct"/>
            <w:shd w:val="clear" w:color="auto" w:fill="D0CECE" w:themeFill="background2" w:themeFillShade="E6"/>
          </w:tcPr>
          <w:p w14:paraId="314BFCB8" w14:textId="77777777" w:rsidR="00BD3414" w:rsidRPr="00AD6B33" w:rsidRDefault="00BD3414" w:rsidP="00BD3414">
            <w:pPr>
              <w:rPr>
                <w:rFonts w:asciiTheme="minorHAnsi" w:hAnsiTheme="minorHAnsi" w:cstheme="minorHAnsi"/>
                <w:bCs/>
              </w:rPr>
            </w:pPr>
          </w:p>
        </w:tc>
      </w:tr>
      <w:tr w:rsidR="00BD3414" w:rsidRPr="00AD6B33" w14:paraId="7FCACDBE" w14:textId="77777777" w:rsidTr="0056180A">
        <w:tc>
          <w:tcPr>
            <w:tcW w:w="1336" w:type="pct"/>
            <w:gridSpan w:val="2"/>
            <w:shd w:val="clear" w:color="auto" w:fill="D0CECE" w:themeFill="background2" w:themeFillShade="E6"/>
          </w:tcPr>
          <w:p w14:paraId="4928F38A" w14:textId="77777777" w:rsidR="00BD3414" w:rsidRPr="00AD6B33" w:rsidRDefault="00BD3414" w:rsidP="00BD3414">
            <w:pPr>
              <w:autoSpaceDE w:val="0"/>
              <w:autoSpaceDN w:val="0"/>
              <w:adjustRightInd w:val="0"/>
              <w:rPr>
                <w:rFonts w:asciiTheme="minorHAnsi" w:hAnsiTheme="minorHAnsi" w:cstheme="minorHAnsi"/>
                <w:b/>
                <w:bCs/>
              </w:rPr>
            </w:pPr>
            <w:r w:rsidRPr="00AD6B33">
              <w:rPr>
                <w:rFonts w:asciiTheme="minorHAnsi" w:hAnsiTheme="minorHAnsi" w:cstheme="minorHAnsi"/>
                <w:color w:val="000000"/>
              </w:rPr>
              <w:t xml:space="preserve"> </w:t>
            </w:r>
            <w:r w:rsidRPr="00AD6B33">
              <w:rPr>
                <w:rFonts w:asciiTheme="minorHAnsi" w:hAnsiTheme="minorHAnsi" w:cstheme="minorHAnsi"/>
                <w:b/>
                <w:bCs/>
                <w:color w:val="000000"/>
              </w:rPr>
              <w:t xml:space="preserve">04-Geol-A3 Sedimentation and Stratigraphy: </w:t>
            </w:r>
            <w:r w:rsidRPr="00AD6B33">
              <w:rPr>
                <w:rFonts w:asciiTheme="minorHAnsi" w:hAnsiTheme="minorHAnsi" w:cstheme="minorHAnsi"/>
                <w:color w:val="000000"/>
              </w:rPr>
              <w:t xml:space="preserve">Classification of sedimentary rocks, processes of weathering, erosion, </w:t>
            </w:r>
            <w:proofErr w:type="gramStart"/>
            <w:r w:rsidRPr="00AD6B33">
              <w:rPr>
                <w:rFonts w:asciiTheme="minorHAnsi" w:hAnsiTheme="minorHAnsi" w:cstheme="minorHAnsi"/>
                <w:color w:val="000000"/>
              </w:rPr>
              <w:t>sedimentation</w:t>
            </w:r>
            <w:proofErr w:type="gramEnd"/>
            <w:r w:rsidRPr="00AD6B33">
              <w:rPr>
                <w:rFonts w:asciiTheme="minorHAnsi" w:hAnsiTheme="minorHAnsi" w:cstheme="minorHAnsi"/>
                <w:color w:val="000000"/>
              </w:rPr>
              <w:t xml:space="preserve"> and diagenesis. Formation of carbonate, clastic and chemical precipitate rocks. Principles of stratigraphic and paleontological correlation; sedimentary facies: geological and practical </w:t>
            </w:r>
            <w:r w:rsidRPr="00AD6B33">
              <w:rPr>
                <w:rFonts w:asciiTheme="minorHAnsi" w:hAnsiTheme="minorHAnsi" w:cstheme="minorHAnsi"/>
              </w:rPr>
              <w:t xml:space="preserve">significance. Distribution of major Precambrian and Phanerozoic systems. Facies associations; modern and ancient sedimentary environments. The engineering properties and </w:t>
            </w:r>
            <w:proofErr w:type="spellStart"/>
            <w:r w:rsidRPr="00AD6B33">
              <w:rPr>
                <w:rFonts w:asciiTheme="minorHAnsi" w:hAnsiTheme="minorHAnsi" w:cstheme="minorHAnsi"/>
              </w:rPr>
              <w:t>behaviour</w:t>
            </w:r>
            <w:proofErr w:type="spellEnd"/>
            <w:r w:rsidRPr="00AD6B33">
              <w:rPr>
                <w:rFonts w:asciiTheme="minorHAnsi" w:hAnsiTheme="minorHAnsi" w:cstheme="minorHAnsi"/>
              </w:rPr>
              <w:t xml:space="preserve"> of sedimentary rocks and the use of stratigraphic principles in the solution of engineering problems.</w:t>
            </w:r>
          </w:p>
        </w:tc>
        <w:tc>
          <w:tcPr>
            <w:tcW w:w="1211" w:type="pct"/>
          </w:tcPr>
          <w:p w14:paraId="4313E30E" w14:textId="77777777" w:rsidR="00BD3414" w:rsidRPr="00AD6B33" w:rsidRDefault="00BD3414" w:rsidP="00BD3414">
            <w:pPr>
              <w:rPr>
                <w:rFonts w:asciiTheme="minorHAnsi" w:hAnsiTheme="minorHAnsi" w:cstheme="minorHAnsi"/>
                <w:b/>
                <w:bCs/>
                <w:u w:val="single"/>
              </w:rPr>
            </w:pPr>
          </w:p>
        </w:tc>
        <w:tc>
          <w:tcPr>
            <w:tcW w:w="943" w:type="pct"/>
          </w:tcPr>
          <w:p w14:paraId="6CFA5578" w14:textId="77777777" w:rsidR="00BD3414" w:rsidRPr="00AD6B33" w:rsidRDefault="00BD3414" w:rsidP="00BD3414">
            <w:pPr>
              <w:rPr>
                <w:rFonts w:asciiTheme="minorHAnsi" w:hAnsiTheme="minorHAnsi" w:cstheme="minorHAnsi"/>
                <w:b/>
                <w:bCs/>
                <w:u w:val="single"/>
              </w:rPr>
            </w:pPr>
          </w:p>
        </w:tc>
        <w:tc>
          <w:tcPr>
            <w:tcW w:w="840" w:type="pct"/>
            <w:shd w:val="clear" w:color="auto" w:fill="D0CECE" w:themeFill="background2" w:themeFillShade="E6"/>
          </w:tcPr>
          <w:p w14:paraId="5AADBE13" w14:textId="77777777" w:rsidR="00BD3414" w:rsidRPr="00AD6B33" w:rsidRDefault="00BD3414" w:rsidP="00BD3414">
            <w:pPr>
              <w:rPr>
                <w:rFonts w:asciiTheme="minorHAnsi" w:hAnsiTheme="minorHAnsi" w:cstheme="minorHAnsi"/>
                <w:bCs/>
              </w:rPr>
            </w:pPr>
          </w:p>
        </w:tc>
        <w:tc>
          <w:tcPr>
            <w:tcW w:w="670" w:type="pct"/>
            <w:shd w:val="clear" w:color="auto" w:fill="D0CECE" w:themeFill="background2" w:themeFillShade="E6"/>
          </w:tcPr>
          <w:p w14:paraId="5661C4E1" w14:textId="77777777" w:rsidR="00BD3414" w:rsidRPr="00AD6B33" w:rsidRDefault="00BD3414" w:rsidP="00BD3414">
            <w:pPr>
              <w:rPr>
                <w:rFonts w:asciiTheme="minorHAnsi" w:hAnsiTheme="minorHAnsi" w:cstheme="minorHAnsi"/>
                <w:bCs/>
              </w:rPr>
            </w:pPr>
          </w:p>
        </w:tc>
      </w:tr>
      <w:tr w:rsidR="00BD3414" w:rsidRPr="00AD6B33" w14:paraId="6B861BC6" w14:textId="77777777" w:rsidTr="0056180A">
        <w:tc>
          <w:tcPr>
            <w:tcW w:w="1336" w:type="pct"/>
            <w:gridSpan w:val="2"/>
            <w:shd w:val="clear" w:color="auto" w:fill="D0CECE" w:themeFill="background2" w:themeFillShade="E6"/>
          </w:tcPr>
          <w:p w14:paraId="2243E258" w14:textId="77777777" w:rsidR="00BD3414" w:rsidRPr="00AD6B33" w:rsidRDefault="00BD3414" w:rsidP="00BD3414">
            <w:pPr>
              <w:autoSpaceDE w:val="0"/>
              <w:autoSpaceDN w:val="0"/>
              <w:adjustRightInd w:val="0"/>
              <w:rPr>
                <w:rFonts w:asciiTheme="minorHAnsi" w:hAnsiTheme="minorHAnsi" w:cstheme="minorHAnsi"/>
              </w:rPr>
            </w:pPr>
            <w:r w:rsidRPr="00AD6B33">
              <w:rPr>
                <w:rFonts w:asciiTheme="minorHAnsi" w:hAnsiTheme="minorHAnsi" w:cstheme="minorHAnsi"/>
                <w:b/>
                <w:bCs/>
                <w:color w:val="000000"/>
              </w:rPr>
              <w:t xml:space="preserve">04-Geol-A4 Structural Geology: </w:t>
            </w:r>
            <w:r w:rsidRPr="00AD6B33">
              <w:rPr>
                <w:rFonts w:asciiTheme="minorHAnsi" w:hAnsiTheme="minorHAnsi" w:cstheme="minorHAnsi"/>
                <w:color w:val="000000"/>
              </w:rPr>
              <w:t xml:space="preserve">Stress and strain. Brittle and ductile rock deformation </w:t>
            </w:r>
            <w:proofErr w:type="spellStart"/>
            <w:r w:rsidRPr="00AD6B33">
              <w:rPr>
                <w:rFonts w:asciiTheme="minorHAnsi" w:hAnsiTheme="minorHAnsi" w:cstheme="minorHAnsi"/>
                <w:color w:val="000000"/>
              </w:rPr>
              <w:t>behaviour</w:t>
            </w:r>
            <w:proofErr w:type="spellEnd"/>
            <w:r w:rsidRPr="00AD6B33">
              <w:rPr>
                <w:rFonts w:asciiTheme="minorHAnsi" w:hAnsiTheme="minorHAnsi" w:cstheme="minorHAnsi"/>
                <w:color w:val="000000"/>
              </w:rPr>
              <w:t xml:space="preserve">. Fabric analysis of deformed rocks. Structural features of stable and mobile parts of the crust. Fold and </w:t>
            </w:r>
            <w:r w:rsidRPr="00AD6B33">
              <w:rPr>
                <w:rFonts w:asciiTheme="minorHAnsi" w:hAnsiTheme="minorHAnsi" w:cstheme="minorHAnsi"/>
                <w:color w:val="000000"/>
              </w:rPr>
              <w:lastRenderedPageBreak/>
              <w:t xml:space="preserve">fault development. Mountain building and </w:t>
            </w:r>
            <w:proofErr w:type="spellStart"/>
            <w:r w:rsidRPr="00AD6B33">
              <w:rPr>
                <w:rFonts w:asciiTheme="minorHAnsi" w:hAnsiTheme="minorHAnsi" w:cstheme="minorHAnsi"/>
                <w:color w:val="000000"/>
              </w:rPr>
              <w:t>orogenies</w:t>
            </w:r>
            <w:proofErr w:type="spellEnd"/>
            <w:r w:rsidRPr="00AD6B33">
              <w:rPr>
                <w:rFonts w:asciiTheme="minorHAnsi" w:hAnsiTheme="minorHAnsi" w:cstheme="minorHAnsi"/>
                <w:color w:val="000000"/>
              </w:rPr>
              <w:t xml:space="preserve">. Theories in </w:t>
            </w:r>
            <w:proofErr w:type="spellStart"/>
            <w:r w:rsidRPr="00AD6B33">
              <w:rPr>
                <w:rFonts w:asciiTheme="minorHAnsi" w:hAnsiTheme="minorHAnsi" w:cstheme="minorHAnsi"/>
                <w:color w:val="000000"/>
              </w:rPr>
              <w:t>geotectonics</w:t>
            </w:r>
            <w:proofErr w:type="spellEnd"/>
            <w:r w:rsidRPr="00AD6B33">
              <w:rPr>
                <w:rFonts w:asciiTheme="minorHAnsi" w:hAnsiTheme="minorHAnsi" w:cstheme="minorHAnsi"/>
                <w:color w:val="000000"/>
              </w:rPr>
              <w:t>. Methods of structural analysis. Field mapping and graphical data processing; maps, cross-sections, block diagrams, structure contour maps, stereographic projections, equal area nets, and strain indicators. Kinematic and dynamic interpretation. The application of structural geology to the solution of engineering problems.</w:t>
            </w:r>
          </w:p>
        </w:tc>
        <w:tc>
          <w:tcPr>
            <w:tcW w:w="1211" w:type="pct"/>
          </w:tcPr>
          <w:p w14:paraId="214F083D" w14:textId="77777777" w:rsidR="00BD3414" w:rsidRPr="00AD6B33" w:rsidRDefault="00BD3414" w:rsidP="00BD3414">
            <w:pPr>
              <w:rPr>
                <w:rFonts w:asciiTheme="minorHAnsi" w:hAnsiTheme="minorHAnsi" w:cstheme="minorHAnsi"/>
              </w:rPr>
            </w:pPr>
          </w:p>
        </w:tc>
        <w:tc>
          <w:tcPr>
            <w:tcW w:w="943" w:type="pct"/>
          </w:tcPr>
          <w:p w14:paraId="6FFBBD76" w14:textId="77777777" w:rsidR="00BD3414" w:rsidRPr="00AD6B33" w:rsidRDefault="00BD3414" w:rsidP="00BD3414">
            <w:pPr>
              <w:rPr>
                <w:rFonts w:asciiTheme="minorHAnsi" w:hAnsiTheme="minorHAnsi" w:cstheme="minorHAnsi"/>
                <w:u w:val="single"/>
              </w:rPr>
            </w:pPr>
          </w:p>
        </w:tc>
        <w:tc>
          <w:tcPr>
            <w:tcW w:w="840" w:type="pct"/>
            <w:shd w:val="clear" w:color="auto" w:fill="D0CECE" w:themeFill="background2" w:themeFillShade="E6"/>
          </w:tcPr>
          <w:p w14:paraId="27A045A4" w14:textId="77777777" w:rsidR="00BD3414" w:rsidRPr="00AD6B33" w:rsidRDefault="00BD3414" w:rsidP="00BD3414">
            <w:pPr>
              <w:rPr>
                <w:rFonts w:asciiTheme="minorHAnsi" w:hAnsiTheme="minorHAnsi" w:cstheme="minorHAnsi"/>
              </w:rPr>
            </w:pPr>
          </w:p>
        </w:tc>
        <w:tc>
          <w:tcPr>
            <w:tcW w:w="670" w:type="pct"/>
            <w:shd w:val="clear" w:color="auto" w:fill="D0CECE" w:themeFill="background2" w:themeFillShade="E6"/>
          </w:tcPr>
          <w:p w14:paraId="4A9C5C1A" w14:textId="77777777" w:rsidR="00BD3414" w:rsidRPr="00AD6B33" w:rsidRDefault="00BD3414" w:rsidP="00BD3414">
            <w:pPr>
              <w:rPr>
                <w:rFonts w:asciiTheme="minorHAnsi" w:hAnsiTheme="minorHAnsi" w:cstheme="minorHAnsi"/>
              </w:rPr>
            </w:pPr>
          </w:p>
        </w:tc>
      </w:tr>
      <w:tr w:rsidR="00BD3414" w:rsidRPr="00AD6B33" w14:paraId="58DF09C5" w14:textId="77777777" w:rsidTr="0056180A">
        <w:tc>
          <w:tcPr>
            <w:tcW w:w="1336" w:type="pct"/>
            <w:gridSpan w:val="2"/>
            <w:shd w:val="clear" w:color="auto" w:fill="D0CECE" w:themeFill="background2" w:themeFillShade="E6"/>
          </w:tcPr>
          <w:p w14:paraId="12E45BF7" w14:textId="77777777" w:rsidR="00BD3414" w:rsidRPr="00AD6B33" w:rsidRDefault="00BD3414" w:rsidP="00BD3414">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04-Geol-A5 Rock Mechanics: </w:t>
            </w:r>
            <w:r w:rsidRPr="00AD6B33">
              <w:rPr>
                <w:rFonts w:asciiTheme="minorHAnsi" w:hAnsiTheme="minorHAnsi" w:cstheme="minorHAnsi"/>
                <w:color w:val="000000"/>
              </w:rPr>
              <w:t xml:space="preserve">Engineering properties and classification of intact rocks. Rock mass properties and classification. Laboratory and in-situ testing of rock. In-situ stresses and stress measurement techniques. Stability analysis of rock slopes and excavations. Rock excavation techniques. Design of excavations, slopes, </w:t>
            </w:r>
            <w:proofErr w:type="gramStart"/>
            <w:r w:rsidRPr="00AD6B33">
              <w:rPr>
                <w:rFonts w:asciiTheme="minorHAnsi" w:hAnsiTheme="minorHAnsi" w:cstheme="minorHAnsi"/>
                <w:color w:val="000000"/>
              </w:rPr>
              <w:t>tunnels</w:t>
            </w:r>
            <w:proofErr w:type="gramEnd"/>
            <w:r w:rsidRPr="00AD6B33">
              <w:rPr>
                <w:rFonts w:asciiTheme="minorHAnsi" w:hAnsiTheme="minorHAnsi" w:cstheme="minorHAnsi"/>
                <w:color w:val="000000"/>
              </w:rPr>
              <w:t xml:space="preserve"> and shafts. Rock reinforcement and support. Groundwater considerations in rock engineering</w:t>
            </w:r>
          </w:p>
        </w:tc>
        <w:tc>
          <w:tcPr>
            <w:tcW w:w="1211" w:type="pct"/>
          </w:tcPr>
          <w:p w14:paraId="5DA8CEE5" w14:textId="77777777" w:rsidR="00BD3414" w:rsidRPr="00AD6B33" w:rsidRDefault="00BD3414" w:rsidP="00BD3414">
            <w:pPr>
              <w:rPr>
                <w:rFonts w:asciiTheme="minorHAnsi" w:hAnsiTheme="minorHAnsi" w:cstheme="minorHAnsi"/>
              </w:rPr>
            </w:pPr>
          </w:p>
        </w:tc>
        <w:tc>
          <w:tcPr>
            <w:tcW w:w="943" w:type="pct"/>
          </w:tcPr>
          <w:p w14:paraId="301621ED" w14:textId="77777777" w:rsidR="00BD3414" w:rsidRPr="00AD6B33" w:rsidRDefault="00BD3414" w:rsidP="00BD3414">
            <w:pPr>
              <w:pStyle w:val="Heading1"/>
              <w:rPr>
                <w:rFonts w:asciiTheme="minorHAnsi" w:hAnsiTheme="minorHAnsi" w:cstheme="minorHAnsi"/>
              </w:rPr>
            </w:pPr>
          </w:p>
        </w:tc>
        <w:tc>
          <w:tcPr>
            <w:tcW w:w="840" w:type="pct"/>
            <w:shd w:val="clear" w:color="auto" w:fill="D0CECE" w:themeFill="background2" w:themeFillShade="E6"/>
          </w:tcPr>
          <w:p w14:paraId="5C2048CD" w14:textId="77777777" w:rsidR="00BD3414" w:rsidRPr="00AD6B33" w:rsidRDefault="00BD3414" w:rsidP="00BD3414">
            <w:pPr>
              <w:pStyle w:val="Heading1"/>
              <w:rPr>
                <w:rFonts w:asciiTheme="minorHAnsi" w:hAnsiTheme="minorHAnsi" w:cstheme="minorHAnsi"/>
                <w:b w:val="0"/>
              </w:rPr>
            </w:pPr>
          </w:p>
        </w:tc>
        <w:tc>
          <w:tcPr>
            <w:tcW w:w="670" w:type="pct"/>
            <w:shd w:val="clear" w:color="auto" w:fill="D0CECE" w:themeFill="background2" w:themeFillShade="E6"/>
          </w:tcPr>
          <w:p w14:paraId="5D95DA28" w14:textId="77777777" w:rsidR="00BD3414" w:rsidRPr="00AD6B33" w:rsidRDefault="00BD3414" w:rsidP="00BD3414">
            <w:pPr>
              <w:pStyle w:val="Heading1"/>
              <w:rPr>
                <w:rFonts w:asciiTheme="minorHAnsi" w:hAnsiTheme="minorHAnsi" w:cstheme="minorHAnsi"/>
                <w:b w:val="0"/>
              </w:rPr>
            </w:pPr>
          </w:p>
        </w:tc>
      </w:tr>
      <w:tr w:rsidR="00BD3414" w:rsidRPr="00AD6B33" w14:paraId="424FF462" w14:textId="77777777" w:rsidTr="0056180A">
        <w:tc>
          <w:tcPr>
            <w:tcW w:w="1336" w:type="pct"/>
            <w:gridSpan w:val="2"/>
            <w:shd w:val="clear" w:color="auto" w:fill="D0CECE" w:themeFill="background2" w:themeFillShade="E6"/>
          </w:tcPr>
          <w:p w14:paraId="7F86B137" w14:textId="77777777" w:rsidR="00BD3414" w:rsidRPr="00AD6B33" w:rsidRDefault="00BD3414" w:rsidP="00BD3414">
            <w:pPr>
              <w:autoSpaceDE w:val="0"/>
              <w:autoSpaceDN w:val="0"/>
              <w:adjustRightInd w:val="0"/>
              <w:rPr>
                <w:rFonts w:asciiTheme="minorHAnsi" w:hAnsiTheme="minorHAnsi" w:cstheme="minorHAnsi"/>
              </w:rPr>
            </w:pPr>
            <w:r w:rsidRPr="00AD6B33">
              <w:rPr>
                <w:rFonts w:asciiTheme="minorHAnsi" w:hAnsiTheme="minorHAnsi" w:cstheme="minorHAnsi"/>
                <w:b/>
                <w:bCs/>
                <w:color w:val="000000"/>
              </w:rPr>
              <w:t xml:space="preserve">04-Geol-A6 Soil Mechanics: </w:t>
            </w:r>
            <w:r w:rsidRPr="00AD6B33">
              <w:rPr>
                <w:rFonts w:asciiTheme="minorHAnsi" w:hAnsiTheme="minorHAnsi" w:cstheme="minorHAnsi"/>
                <w:color w:val="000000"/>
              </w:rPr>
              <w:t xml:space="preserve">Rock weathering and development of soils. Engineering classification of soils. Soil physical properties: porosity, density, capillarity, permeability. Shear strength, </w:t>
            </w:r>
            <w:proofErr w:type="gramStart"/>
            <w:r w:rsidRPr="00AD6B33">
              <w:rPr>
                <w:rFonts w:asciiTheme="minorHAnsi" w:hAnsiTheme="minorHAnsi" w:cstheme="minorHAnsi"/>
                <w:color w:val="000000"/>
              </w:rPr>
              <w:t>consolidation</w:t>
            </w:r>
            <w:proofErr w:type="gramEnd"/>
            <w:r w:rsidRPr="00AD6B33">
              <w:rPr>
                <w:rFonts w:asciiTheme="minorHAnsi" w:hAnsiTheme="minorHAnsi" w:cstheme="minorHAnsi"/>
                <w:color w:val="000000"/>
              </w:rPr>
              <w:t xml:space="preserve"> and settlement. Normally and over consolidated soils. </w:t>
            </w:r>
            <w:r w:rsidRPr="00AD6B33">
              <w:rPr>
                <w:rFonts w:asciiTheme="minorHAnsi" w:hAnsiTheme="minorHAnsi" w:cstheme="minorHAnsi"/>
                <w:color w:val="000000"/>
              </w:rPr>
              <w:lastRenderedPageBreak/>
              <w:t xml:space="preserve">In-situ stresses in soil masses. Lateral earth pressures. Mechanics, </w:t>
            </w:r>
            <w:proofErr w:type="gramStart"/>
            <w:r w:rsidRPr="00AD6B33">
              <w:rPr>
                <w:rFonts w:asciiTheme="minorHAnsi" w:hAnsiTheme="minorHAnsi" w:cstheme="minorHAnsi"/>
                <w:color w:val="000000"/>
              </w:rPr>
              <w:t>stability</w:t>
            </w:r>
            <w:proofErr w:type="gramEnd"/>
            <w:r w:rsidRPr="00AD6B33">
              <w:rPr>
                <w:rFonts w:asciiTheme="minorHAnsi" w:hAnsiTheme="minorHAnsi" w:cstheme="minorHAnsi"/>
                <w:color w:val="000000"/>
              </w:rPr>
              <w:t xml:space="preserve"> and analysis of soil slopes. </w:t>
            </w:r>
            <w:proofErr w:type="spellStart"/>
            <w:r w:rsidRPr="00AD6B33">
              <w:rPr>
                <w:rFonts w:asciiTheme="minorHAnsi" w:hAnsiTheme="minorHAnsi" w:cstheme="minorHAnsi"/>
                <w:color w:val="000000"/>
              </w:rPr>
              <w:t>Pore</w:t>
            </w:r>
            <w:proofErr w:type="spellEnd"/>
            <w:r w:rsidRPr="00AD6B33">
              <w:rPr>
                <w:rFonts w:asciiTheme="minorHAnsi" w:hAnsiTheme="minorHAnsi" w:cstheme="minorHAnsi"/>
                <w:color w:val="000000"/>
              </w:rPr>
              <w:t xml:space="preserve"> water pressure, seepage pressure, groundwater considerations in soil engineering.</w:t>
            </w:r>
          </w:p>
        </w:tc>
        <w:tc>
          <w:tcPr>
            <w:tcW w:w="1211" w:type="pct"/>
          </w:tcPr>
          <w:p w14:paraId="6D498556" w14:textId="77777777" w:rsidR="00BD3414" w:rsidRPr="00AD6B33" w:rsidRDefault="00BD3414" w:rsidP="00BD3414">
            <w:pPr>
              <w:rPr>
                <w:rFonts w:asciiTheme="minorHAnsi" w:hAnsiTheme="minorHAnsi" w:cstheme="minorHAnsi"/>
              </w:rPr>
            </w:pPr>
          </w:p>
        </w:tc>
        <w:tc>
          <w:tcPr>
            <w:tcW w:w="943" w:type="pct"/>
          </w:tcPr>
          <w:p w14:paraId="388D25E9" w14:textId="77777777" w:rsidR="00BD3414" w:rsidRPr="00AD6B33" w:rsidRDefault="00BD3414" w:rsidP="00BD3414">
            <w:pPr>
              <w:rPr>
                <w:rFonts w:asciiTheme="minorHAnsi" w:hAnsiTheme="minorHAnsi" w:cstheme="minorHAnsi"/>
                <w:b/>
                <w:bCs/>
              </w:rPr>
            </w:pPr>
          </w:p>
        </w:tc>
        <w:tc>
          <w:tcPr>
            <w:tcW w:w="840" w:type="pct"/>
            <w:shd w:val="clear" w:color="auto" w:fill="D0CECE" w:themeFill="background2" w:themeFillShade="E6"/>
          </w:tcPr>
          <w:p w14:paraId="19F42441" w14:textId="77777777" w:rsidR="00BD3414" w:rsidRPr="00AD6B33" w:rsidRDefault="00BD3414" w:rsidP="00BD3414">
            <w:pPr>
              <w:rPr>
                <w:rFonts w:asciiTheme="minorHAnsi" w:hAnsiTheme="minorHAnsi" w:cstheme="minorHAnsi"/>
                <w:bCs/>
              </w:rPr>
            </w:pPr>
          </w:p>
        </w:tc>
        <w:tc>
          <w:tcPr>
            <w:tcW w:w="670" w:type="pct"/>
            <w:shd w:val="clear" w:color="auto" w:fill="D0CECE" w:themeFill="background2" w:themeFillShade="E6"/>
          </w:tcPr>
          <w:p w14:paraId="461F8577" w14:textId="77777777" w:rsidR="00BD3414" w:rsidRPr="00AD6B33" w:rsidRDefault="00BD3414" w:rsidP="00BD3414">
            <w:pPr>
              <w:rPr>
                <w:rFonts w:asciiTheme="minorHAnsi" w:hAnsiTheme="minorHAnsi" w:cstheme="minorHAnsi"/>
                <w:bCs/>
              </w:rPr>
            </w:pPr>
          </w:p>
        </w:tc>
      </w:tr>
      <w:tr w:rsidR="007658FF" w:rsidRPr="00AD6B33" w14:paraId="066691E9" w14:textId="77777777" w:rsidTr="0056180A">
        <w:tc>
          <w:tcPr>
            <w:tcW w:w="1336" w:type="pct"/>
            <w:gridSpan w:val="2"/>
            <w:shd w:val="clear" w:color="auto" w:fill="D0CECE" w:themeFill="background2" w:themeFillShade="E6"/>
          </w:tcPr>
          <w:p w14:paraId="105F1864"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04-Geol-A7 Applied Geophysics: </w:t>
            </w:r>
            <w:r w:rsidRPr="00AD6B33">
              <w:rPr>
                <w:rFonts w:asciiTheme="minorHAnsi" w:hAnsiTheme="minorHAnsi" w:cstheme="minorHAnsi"/>
                <w:color w:val="000000"/>
              </w:rPr>
              <w:t xml:space="preserve">Basic principles, interpretation, and limitations of geophysical methods applied to the exploration for coal, oil and natural gas, minerals, groundwater, and for geotechnical studies of the surface and subsurface. Introduction to electrical, electromagnetic, and </w:t>
            </w:r>
            <w:proofErr w:type="spellStart"/>
            <w:r w:rsidRPr="00AD6B33">
              <w:rPr>
                <w:rFonts w:asciiTheme="minorHAnsi" w:hAnsiTheme="minorHAnsi" w:cstheme="minorHAnsi"/>
                <w:color w:val="000000"/>
              </w:rPr>
              <w:t>magnetotelluric</w:t>
            </w:r>
            <w:proofErr w:type="spellEnd"/>
            <w:r w:rsidRPr="00AD6B33">
              <w:rPr>
                <w:rFonts w:asciiTheme="minorHAnsi" w:hAnsiTheme="minorHAnsi" w:cstheme="minorHAnsi"/>
                <w:color w:val="000000"/>
              </w:rPr>
              <w:t xml:space="preserve"> surveys; magnetic and gravity surveys; seismic reflection and refraction surveys; radiometric methods. Introduction to geophysical well logging techniques. Case histories of applications to engineering problems.</w:t>
            </w:r>
          </w:p>
        </w:tc>
        <w:tc>
          <w:tcPr>
            <w:tcW w:w="1211" w:type="pct"/>
          </w:tcPr>
          <w:p w14:paraId="2B375E11" w14:textId="77777777" w:rsidR="007658FF" w:rsidRPr="00AD6B33" w:rsidRDefault="007658FF" w:rsidP="007658FF">
            <w:pPr>
              <w:rPr>
                <w:rFonts w:asciiTheme="minorHAnsi" w:hAnsiTheme="minorHAnsi" w:cstheme="minorHAnsi"/>
              </w:rPr>
            </w:pPr>
          </w:p>
        </w:tc>
        <w:tc>
          <w:tcPr>
            <w:tcW w:w="943" w:type="pct"/>
          </w:tcPr>
          <w:p w14:paraId="06206C53" w14:textId="77777777" w:rsidR="007658FF" w:rsidRPr="00AD6B33" w:rsidRDefault="007658FF" w:rsidP="007658FF">
            <w:pPr>
              <w:rPr>
                <w:rFonts w:asciiTheme="minorHAnsi" w:hAnsiTheme="minorHAnsi" w:cstheme="minorHAnsi"/>
                <w:b/>
                <w:bCs/>
              </w:rPr>
            </w:pPr>
          </w:p>
        </w:tc>
        <w:tc>
          <w:tcPr>
            <w:tcW w:w="840" w:type="pct"/>
            <w:shd w:val="clear" w:color="auto" w:fill="D0CECE" w:themeFill="background2" w:themeFillShade="E6"/>
          </w:tcPr>
          <w:p w14:paraId="24E85DD5" w14:textId="77777777" w:rsidR="007658FF" w:rsidRPr="00AD6B33" w:rsidRDefault="007658FF" w:rsidP="007658FF">
            <w:pPr>
              <w:rPr>
                <w:rFonts w:asciiTheme="minorHAnsi" w:hAnsiTheme="minorHAnsi" w:cstheme="minorHAnsi"/>
                <w:bCs/>
              </w:rPr>
            </w:pPr>
          </w:p>
        </w:tc>
        <w:tc>
          <w:tcPr>
            <w:tcW w:w="670" w:type="pct"/>
            <w:shd w:val="clear" w:color="auto" w:fill="D0CECE" w:themeFill="background2" w:themeFillShade="E6"/>
          </w:tcPr>
          <w:p w14:paraId="01647845" w14:textId="77777777" w:rsidR="007658FF" w:rsidRPr="00AD6B33" w:rsidRDefault="007658FF" w:rsidP="007658FF">
            <w:pPr>
              <w:rPr>
                <w:rFonts w:asciiTheme="minorHAnsi" w:hAnsiTheme="minorHAnsi" w:cstheme="minorHAnsi"/>
                <w:bCs/>
              </w:rPr>
            </w:pPr>
          </w:p>
        </w:tc>
      </w:tr>
      <w:tr w:rsidR="007658FF" w:rsidRPr="00AD6B33" w14:paraId="2FB61B10" w14:textId="77777777" w:rsidTr="0056180A">
        <w:tc>
          <w:tcPr>
            <w:tcW w:w="1334" w:type="pct"/>
            <w:shd w:val="clear" w:color="auto" w:fill="D0CECE" w:themeFill="background2" w:themeFillShade="E6"/>
          </w:tcPr>
          <w:p w14:paraId="27F85CE2" w14:textId="77777777" w:rsidR="007658FF" w:rsidRPr="00AD6B33" w:rsidRDefault="007658FF" w:rsidP="007658FF">
            <w:pPr>
              <w:jc w:val="center"/>
              <w:rPr>
                <w:rFonts w:asciiTheme="minorHAnsi" w:hAnsiTheme="minorHAnsi" w:cstheme="minorHAnsi"/>
                <w:b/>
                <w:bCs/>
              </w:rPr>
            </w:pPr>
            <w:r w:rsidRPr="00AD6B33">
              <w:rPr>
                <w:rFonts w:asciiTheme="minorHAnsi" w:hAnsiTheme="minorHAnsi" w:cstheme="minorHAnsi"/>
                <w:b/>
                <w:bCs/>
              </w:rPr>
              <w:t xml:space="preserve">C1 </w:t>
            </w:r>
          </w:p>
          <w:p w14:paraId="7E1002C7" w14:textId="77777777" w:rsidR="007658FF" w:rsidRPr="00AD6B33" w:rsidRDefault="007658FF" w:rsidP="007658FF">
            <w:pPr>
              <w:jc w:val="center"/>
              <w:rPr>
                <w:rFonts w:asciiTheme="minorHAnsi" w:hAnsiTheme="minorHAnsi" w:cstheme="minorHAnsi"/>
                <w:b/>
                <w:bCs/>
              </w:rPr>
            </w:pPr>
            <w:r w:rsidRPr="00AD6B33">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7478171" w14:textId="77777777" w:rsidR="007658FF" w:rsidRPr="00AD6B33" w:rsidRDefault="007658FF" w:rsidP="007658FF">
            <w:pPr>
              <w:jc w:val="center"/>
              <w:rPr>
                <w:rFonts w:asciiTheme="minorHAnsi" w:hAnsiTheme="minorHAnsi" w:cstheme="minorHAnsi"/>
                <w:b/>
                <w:bCs/>
              </w:rPr>
            </w:pPr>
            <w:r w:rsidRPr="00AD6B33">
              <w:rPr>
                <w:rFonts w:asciiTheme="minorHAnsi" w:hAnsiTheme="minorHAnsi" w:cstheme="minorHAnsi"/>
                <w:b/>
                <w:bCs/>
              </w:rPr>
              <w:t xml:space="preserve">C2 </w:t>
            </w:r>
          </w:p>
          <w:p w14:paraId="1D3DB8ED" w14:textId="77777777" w:rsidR="007658FF" w:rsidRPr="00AD6B33" w:rsidRDefault="007658FF" w:rsidP="007658FF">
            <w:pPr>
              <w:jc w:val="center"/>
              <w:rPr>
                <w:rFonts w:asciiTheme="minorHAnsi" w:hAnsiTheme="minorHAnsi" w:cstheme="minorHAnsi"/>
                <w:b/>
                <w:bCs/>
              </w:rPr>
            </w:pPr>
            <w:r w:rsidRPr="00AD6B33">
              <w:rPr>
                <w:rFonts w:asciiTheme="minorHAnsi" w:hAnsiTheme="minorHAnsi" w:cstheme="minorHAnsi"/>
                <w:b/>
                <w:bCs/>
              </w:rPr>
              <w:t>Self-Assessment (by applicant)</w:t>
            </w:r>
          </w:p>
        </w:tc>
        <w:tc>
          <w:tcPr>
            <w:tcW w:w="84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EC0CA6" w14:textId="77777777" w:rsidR="007658FF" w:rsidRPr="00AD6B33" w:rsidRDefault="007658FF" w:rsidP="007658FF">
            <w:pPr>
              <w:jc w:val="center"/>
              <w:rPr>
                <w:rFonts w:asciiTheme="minorHAnsi" w:hAnsiTheme="minorHAnsi" w:cstheme="minorHAnsi"/>
                <w:b/>
                <w:bCs/>
              </w:rPr>
            </w:pPr>
            <w:r w:rsidRPr="00AD6B33">
              <w:rPr>
                <w:rFonts w:asciiTheme="minorHAnsi" w:hAnsiTheme="minorHAnsi" w:cstheme="minorHAnsi"/>
                <w:b/>
                <w:bCs/>
              </w:rPr>
              <w:t xml:space="preserve">C3 </w:t>
            </w:r>
          </w:p>
          <w:p w14:paraId="71AE311D" w14:textId="77777777" w:rsidR="007658FF" w:rsidRPr="00AD6B33" w:rsidRDefault="007658FF" w:rsidP="007658FF">
            <w:pPr>
              <w:jc w:val="center"/>
              <w:rPr>
                <w:rFonts w:asciiTheme="minorHAnsi" w:hAnsiTheme="minorHAnsi" w:cstheme="minorHAnsi"/>
                <w:b/>
                <w:bCs/>
              </w:rPr>
            </w:pPr>
            <w:r w:rsidRPr="00AD6B33">
              <w:rPr>
                <w:rFonts w:asciiTheme="minorHAnsi" w:hAnsiTheme="minorHAnsi" w:cstheme="minorHAnsi"/>
                <w:b/>
                <w:bCs/>
              </w:rPr>
              <w:t>for Staff only</w:t>
            </w:r>
          </w:p>
        </w:tc>
        <w:tc>
          <w:tcPr>
            <w:tcW w:w="67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9F2C8E" w14:textId="77777777" w:rsidR="007658FF" w:rsidRPr="00AD6B33" w:rsidRDefault="007658FF" w:rsidP="007658FF">
            <w:pPr>
              <w:jc w:val="center"/>
              <w:rPr>
                <w:rFonts w:asciiTheme="minorHAnsi" w:hAnsiTheme="minorHAnsi" w:cstheme="minorHAnsi"/>
                <w:b/>
                <w:bCs/>
              </w:rPr>
            </w:pPr>
            <w:r w:rsidRPr="00AD6B33">
              <w:rPr>
                <w:rFonts w:asciiTheme="minorHAnsi" w:hAnsiTheme="minorHAnsi" w:cstheme="minorHAnsi"/>
                <w:b/>
                <w:bCs/>
              </w:rPr>
              <w:t xml:space="preserve">C4 </w:t>
            </w:r>
          </w:p>
          <w:p w14:paraId="6F7D29B6" w14:textId="77777777" w:rsidR="007658FF" w:rsidRPr="00AD6B33" w:rsidRDefault="007658FF" w:rsidP="007658FF">
            <w:pPr>
              <w:jc w:val="center"/>
              <w:rPr>
                <w:rFonts w:asciiTheme="minorHAnsi" w:hAnsiTheme="minorHAnsi" w:cstheme="minorHAnsi"/>
                <w:b/>
                <w:bCs/>
              </w:rPr>
            </w:pPr>
            <w:r w:rsidRPr="00AD6B33">
              <w:rPr>
                <w:rFonts w:asciiTheme="minorHAnsi" w:hAnsiTheme="minorHAnsi" w:cstheme="minorHAnsi"/>
                <w:b/>
                <w:bCs/>
              </w:rPr>
              <w:t>for ARC only</w:t>
            </w:r>
          </w:p>
        </w:tc>
      </w:tr>
      <w:tr w:rsidR="007658FF" w:rsidRPr="00AD6B33" w14:paraId="21D8489A" w14:textId="77777777" w:rsidTr="0056180A">
        <w:tc>
          <w:tcPr>
            <w:tcW w:w="1334" w:type="pct"/>
            <w:shd w:val="clear" w:color="auto" w:fill="D0CECE" w:themeFill="background2" w:themeFillShade="E6"/>
          </w:tcPr>
          <w:p w14:paraId="7838F6AC" w14:textId="77777777" w:rsidR="007658FF" w:rsidRPr="00AD6B33" w:rsidRDefault="007658FF" w:rsidP="007658FF">
            <w:pPr>
              <w:rPr>
                <w:rFonts w:asciiTheme="minorHAnsi" w:hAnsiTheme="minorHAnsi" w:cstheme="minorHAnsi"/>
                <w:b/>
                <w:bCs/>
              </w:rPr>
            </w:pPr>
            <w:r w:rsidRPr="00AD6B33">
              <w:rPr>
                <w:rFonts w:asciiTheme="minorHAnsi" w:hAnsiTheme="minorHAnsi" w:cstheme="minorHAnsi"/>
                <w:b/>
                <w:bCs/>
              </w:rPr>
              <w:t xml:space="preserve">ELECTIVE SUBJECTS </w:t>
            </w:r>
          </w:p>
          <w:p w14:paraId="3C5C17BA" w14:textId="77777777" w:rsidR="007658FF" w:rsidRPr="00AD6B33" w:rsidRDefault="007658FF" w:rsidP="007658FF">
            <w:pPr>
              <w:rPr>
                <w:rFonts w:asciiTheme="minorHAnsi" w:hAnsiTheme="minorHAnsi" w:cstheme="minorHAnsi"/>
                <w:bCs/>
              </w:rPr>
            </w:pPr>
            <w:r w:rsidRPr="00AD6B33">
              <w:rPr>
                <w:rFonts w:asciiTheme="minorHAnsi" w:hAnsiTheme="minorHAnsi" w:cstheme="minorHAnsi"/>
                <w:bCs/>
              </w:rPr>
              <w:t>(</w:t>
            </w:r>
            <w:proofErr w:type="gramStart"/>
            <w:r w:rsidRPr="00AD6B33">
              <w:rPr>
                <w:rFonts w:asciiTheme="minorHAnsi" w:hAnsiTheme="minorHAnsi" w:cstheme="minorHAnsi"/>
                <w:bCs/>
              </w:rPr>
              <w:t>minimum</w:t>
            </w:r>
            <w:proofErr w:type="gramEnd"/>
            <w:r w:rsidRPr="00AD6B33">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406FC22" w14:textId="77777777" w:rsidR="007658FF" w:rsidRPr="00AD6B33" w:rsidRDefault="007658FF" w:rsidP="007658FF">
            <w:pPr>
              <w:rPr>
                <w:rFonts w:asciiTheme="minorHAnsi" w:hAnsiTheme="minorHAnsi" w:cstheme="minorHAnsi"/>
                <w:b/>
                <w:bCs/>
              </w:rPr>
            </w:pPr>
            <w:r w:rsidRPr="00AD6B33">
              <w:rPr>
                <w:rFonts w:asciiTheme="minorHAnsi" w:hAnsiTheme="minorHAnsi" w:cstheme="minorHAnsi"/>
                <w:b/>
                <w:bCs/>
              </w:rPr>
              <w:t xml:space="preserve">WES assessment: year, course name, </w:t>
            </w:r>
            <w:proofErr w:type="gramStart"/>
            <w:r w:rsidRPr="00AD6B33">
              <w:rPr>
                <w:rFonts w:asciiTheme="minorHAnsi" w:hAnsiTheme="minorHAnsi" w:cstheme="minorHAnsi"/>
                <w:b/>
                <w:bCs/>
              </w:rPr>
              <w:t>credits</w:t>
            </w:r>
            <w:proofErr w:type="gramEnd"/>
            <w:r w:rsidRPr="00AD6B33">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0B037BB9" w14:textId="77777777" w:rsidR="007658FF" w:rsidRPr="00AD6B33" w:rsidRDefault="007658FF" w:rsidP="007658FF">
            <w:pPr>
              <w:rPr>
                <w:rFonts w:asciiTheme="minorHAnsi" w:hAnsiTheme="minorHAnsi" w:cstheme="minorHAnsi"/>
                <w:b/>
                <w:bCs/>
              </w:rPr>
            </w:pPr>
            <w:r w:rsidRPr="00AD6B33">
              <w:rPr>
                <w:rFonts w:asciiTheme="minorHAnsi" w:hAnsiTheme="minorHAnsi" w:cstheme="minorHAnsi"/>
                <w:b/>
                <w:bCs/>
              </w:rPr>
              <w:t>Program Syllabus: page number, course name</w:t>
            </w:r>
          </w:p>
        </w:tc>
        <w:tc>
          <w:tcPr>
            <w:tcW w:w="84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AE13BE" w14:textId="77777777" w:rsidR="007658FF" w:rsidRPr="00AD6B33" w:rsidRDefault="007658FF" w:rsidP="007658FF">
            <w:pPr>
              <w:rPr>
                <w:rFonts w:asciiTheme="minorHAnsi" w:hAnsiTheme="minorHAnsi" w:cstheme="minorHAnsi"/>
                <w:b/>
                <w:bCs/>
              </w:rPr>
            </w:pPr>
            <w:r w:rsidRPr="00AD6B33">
              <w:rPr>
                <w:rFonts w:asciiTheme="minorHAnsi" w:hAnsiTheme="minorHAnsi" w:cstheme="minorHAnsi"/>
                <w:b/>
                <w:bCs/>
              </w:rPr>
              <w:t>Preliminary Review</w:t>
            </w:r>
          </w:p>
        </w:tc>
        <w:tc>
          <w:tcPr>
            <w:tcW w:w="67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3827F4" w14:textId="77777777" w:rsidR="007658FF" w:rsidRPr="00AD6B33" w:rsidRDefault="007658FF" w:rsidP="007658FF">
            <w:pPr>
              <w:rPr>
                <w:rFonts w:asciiTheme="minorHAnsi" w:hAnsiTheme="minorHAnsi" w:cstheme="minorHAnsi"/>
                <w:b/>
                <w:bCs/>
              </w:rPr>
            </w:pPr>
            <w:r w:rsidRPr="00AD6B33">
              <w:rPr>
                <w:rFonts w:asciiTheme="minorHAnsi" w:hAnsiTheme="minorHAnsi" w:cstheme="minorHAnsi"/>
                <w:b/>
                <w:bCs/>
              </w:rPr>
              <w:t>Final Review</w:t>
            </w:r>
          </w:p>
          <w:p w14:paraId="2961A3DE" w14:textId="77777777" w:rsidR="007658FF" w:rsidRPr="00AD6B33" w:rsidRDefault="007658FF" w:rsidP="007658FF">
            <w:pPr>
              <w:rPr>
                <w:rFonts w:asciiTheme="minorHAnsi" w:hAnsiTheme="minorHAnsi" w:cstheme="minorHAnsi"/>
                <w:b/>
                <w:bCs/>
              </w:rPr>
            </w:pPr>
          </w:p>
        </w:tc>
      </w:tr>
      <w:tr w:rsidR="007658FF" w:rsidRPr="00AD6B33" w14:paraId="7B7E203B" w14:textId="77777777" w:rsidTr="0056180A">
        <w:tc>
          <w:tcPr>
            <w:tcW w:w="1336" w:type="pct"/>
            <w:gridSpan w:val="2"/>
            <w:shd w:val="clear" w:color="auto" w:fill="D0CECE" w:themeFill="background2" w:themeFillShade="E6"/>
          </w:tcPr>
          <w:p w14:paraId="01660455" w14:textId="77777777" w:rsidR="007658FF" w:rsidRPr="00AD6B33" w:rsidRDefault="007658FF" w:rsidP="007658FF">
            <w:pPr>
              <w:autoSpaceDE w:val="0"/>
              <w:autoSpaceDN w:val="0"/>
              <w:adjustRightInd w:val="0"/>
              <w:jc w:val="both"/>
              <w:rPr>
                <w:rFonts w:asciiTheme="minorHAnsi" w:hAnsiTheme="minorHAnsi" w:cstheme="minorHAnsi"/>
              </w:rPr>
            </w:pPr>
            <w:r w:rsidRPr="00AD6B33">
              <w:rPr>
                <w:rFonts w:asciiTheme="minorHAnsi" w:hAnsiTheme="minorHAnsi" w:cstheme="minorHAnsi"/>
                <w:b/>
                <w:bCs/>
                <w:color w:val="000000"/>
              </w:rPr>
              <w:t xml:space="preserve">04-Geol-B1 Contaminant Hydrogeology: </w:t>
            </w:r>
            <w:r w:rsidRPr="00AD6B33">
              <w:rPr>
                <w:rFonts w:asciiTheme="minorHAnsi" w:hAnsiTheme="minorHAnsi" w:cstheme="minorHAnsi"/>
                <w:color w:val="000000"/>
              </w:rPr>
              <w:t xml:space="preserve">Groundwater geochemistry, isotopes in groundwater. Movement of dissolved species. Diffusion and dispersion regimes. Classification of contaminants. Organic contaminants, introduction to multiphase flow, LNAPLs and DNAPLs. Assessment, </w:t>
            </w:r>
            <w:proofErr w:type="gramStart"/>
            <w:r w:rsidRPr="00AD6B33">
              <w:rPr>
                <w:rFonts w:asciiTheme="minorHAnsi" w:hAnsiTheme="minorHAnsi" w:cstheme="minorHAnsi"/>
                <w:color w:val="000000"/>
              </w:rPr>
              <w:lastRenderedPageBreak/>
              <w:t>control</w:t>
            </w:r>
            <w:proofErr w:type="gramEnd"/>
            <w:r w:rsidRPr="00AD6B33">
              <w:rPr>
                <w:rFonts w:asciiTheme="minorHAnsi" w:hAnsiTheme="minorHAnsi" w:cstheme="minorHAnsi"/>
                <w:color w:val="000000"/>
              </w:rPr>
              <w:t xml:space="preserve"> and remediation of contaminants. Waste management. Deep well disposal.</w:t>
            </w:r>
          </w:p>
        </w:tc>
        <w:tc>
          <w:tcPr>
            <w:tcW w:w="1211" w:type="pct"/>
          </w:tcPr>
          <w:p w14:paraId="41C0CFD3" w14:textId="77777777" w:rsidR="007658FF" w:rsidRPr="00AD6B33" w:rsidRDefault="007658FF" w:rsidP="007658FF">
            <w:pPr>
              <w:rPr>
                <w:rFonts w:asciiTheme="minorHAnsi" w:hAnsiTheme="minorHAnsi" w:cstheme="minorHAnsi"/>
              </w:rPr>
            </w:pPr>
          </w:p>
        </w:tc>
        <w:tc>
          <w:tcPr>
            <w:tcW w:w="943" w:type="pct"/>
          </w:tcPr>
          <w:p w14:paraId="1CF1AC2B" w14:textId="77777777" w:rsidR="007658FF" w:rsidRPr="00AD6B33" w:rsidRDefault="007658FF" w:rsidP="007658FF">
            <w:pPr>
              <w:rPr>
                <w:rFonts w:asciiTheme="minorHAnsi" w:hAnsiTheme="minorHAnsi" w:cstheme="minorHAnsi"/>
                <w:u w:val="single"/>
              </w:rPr>
            </w:pPr>
          </w:p>
        </w:tc>
        <w:tc>
          <w:tcPr>
            <w:tcW w:w="840" w:type="pct"/>
            <w:shd w:val="clear" w:color="auto" w:fill="D0CECE" w:themeFill="background2" w:themeFillShade="E6"/>
          </w:tcPr>
          <w:p w14:paraId="7E66BCBE" w14:textId="77777777" w:rsidR="007658FF" w:rsidRPr="00AD6B33" w:rsidRDefault="007658FF" w:rsidP="007658FF">
            <w:pPr>
              <w:rPr>
                <w:rFonts w:asciiTheme="minorHAnsi" w:hAnsiTheme="minorHAnsi" w:cstheme="minorHAnsi"/>
              </w:rPr>
            </w:pPr>
          </w:p>
        </w:tc>
        <w:tc>
          <w:tcPr>
            <w:tcW w:w="670" w:type="pct"/>
            <w:shd w:val="clear" w:color="auto" w:fill="D0CECE" w:themeFill="background2" w:themeFillShade="E6"/>
          </w:tcPr>
          <w:p w14:paraId="4663BE08" w14:textId="77777777" w:rsidR="007658FF" w:rsidRPr="00AD6B33" w:rsidRDefault="007658FF" w:rsidP="007658FF">
            <w:pPr>
              <w:rPr>
                <w:rFonts w:asciiTheme="minorHAnsi" w:hAnsiTheme="minorHAnsi" w:cstheme="minorHAnsi"/>
              </w:rPr>
            </w:pPr>
          </w:p>
        </w:tc>
      </w:tr>
      <w:tr w:rsidR="007658FF" w:rsidRPr="00AD6B33" w14:paraId="3374B74F" w14:textId="77777777" w:rsidTr="0056180A">
        <w:tc>
          <w:tcPr>
            <w:tcW w:w="1336" w:type="pct"/>
            <w:gridSpan w:val="2"/>
            <w:shd w:val="clear" w:color="auto" w:fill="D0CECE" w:themeFill="background2" w:themeFillShade="E6"/>
          </w:tcPr>
          <w:p w14:paraId="30A763C8" w14:textId="77777777" w:rsidR="007658FF" w:rsidRPr="00AD6B33" w:rsidRDefault="007658FF" w:rsidP="007658FF">
            <w:pPr>
              <w:autoSpaceDE w:val="0"/>
              <w:autoSpaceDN w:val="0"/>
              <w:adjustRightInd w:val="0"/>
              <w:rPr>
                <w:rFonts w:asciiTheme="minorHAnsi" w:hAnsiTheme="minorHAnsi" w:cstheme="minorHAnsi"/>
              </w:rPr>
            </w:pPr>
            <w:r w:rsidRPr="00AD6B33">
              <w:rPr>
                <w:rFonts w:asciiTheme="minorHAnsi" w:hAnsiTheme="minorHAnsi" w:cstheme="minorHAnsi"/>
                <w:b/>
                <w:bCs/>
                <w:color w:val="000000"/>
              </w:rPr>
              <w:t xml:space="preserve">04-Geol-B2 Terrain Analysis: </w:t>
            </w:r>
            <w:r w:rsidRPr="00AD6B33">
              <w:rPr>
                <w:rFonts w:asciiTheme="minorHAnsi" w:hAnsiTheme="minorHAnsi" w:cstheme="minorHAnsi"/>
                <w:color w:val="000000"/>
              </w:rPr>
              <w:t xml:space="preserve">Elements of photogrammetry. Interpretation of aerial photos – recognition elements (tone, pattern, texture, </w:t>
            </w:r>
            <w:proofErr w:type="gramStart"/>
            <w:r w:rsidRPr="00AD6B33">
              <w:rPr>
                <w:rFonts w:asciiTheme="minorHAnsi" w:hAnsiTheme="minorHAnsi" w:cstheme="minorHAnsi"/>
                <w:color w:val="000000"/>
              </w:rPr>
              <w:t>size</w:t>
            </w:r>
            <w:proofErr w:type="gramEnd"/>
            <w:r w:rsidRPr="00AD6B33">
              <w:rPr>
                <w:rFonts w:asciiTheme="minorHAnsi" w:hAnsiTheme="minorHAnsi" w:cstheme="minorHAnsi"/>
                <w:color w:val="000000"/>
              </w:rPr>
              <w:t xml:space="preserve"> and shape, </w:t>
            </w:r>
            <w:proofErr w:type="spellStart"/>
            <w:r w:rsidRPr="00AD6B33">
              <w:rPr>
                <w:rFonts w:asciiTheme="minorHAnsi" w:hAnsiTheme="minorHAnsi" w:cstheme="minorHAnsi"/>
                <w:color w:val="000000"/>
              </w:rPr>
              <w:t>occupance</w:t>
            </w:r>
            <w:proofErr w:type="spellEnd"/>
            <w:r w:rsidRPr="00AD6B33">
              <w:rPr>
                <w:rFonts w:asciiTheme="minorHAnsi" w:hAnsiTheme="minorHAnsi" w:cstheme="minorHAnsi"/>
                <w:color w:val="000000"/>
              </w:rPr>
              <w:t xml:space="preserve">). Identification of structures and terrain features. Glacial, fluvial, coastal, and permafrost landforms – identification and engineering characteristics. LANDSAT imagery. Operation, characteristics, and uses of thermal infrared and RADAR remote </w:t>
            </w:r>
            <w:proofErr w:type="gramStart"/>
            <w:r w:rsidRPr="00AD6B33">
              <w:rPr>
                <w:rFonts w:asciiTheme="minorHAnsi" w:hAnsiTheme="minorHAnsi" w:cstheme="minorHAnsi"/>
                <w:color w:val="000000"/>
              </w:rPr>
              <w:t>sensing.</w:t>
            </w:r>
            <w:r w:rsidRPr="00AD6B33">
              <w:rPr>
                <w:rFonts w:asciiTheme="minorHAnsi" w:hAnsiTheme="minorHAnsi" w:cstheme="minorHAnsi"/>
              </w:rPr>
              <w:t>.</w:t>
            </w:r>
            <w:proofErr w:type="gramEnd"/>
          </w:p>
        </w:tc>
        <w:tc>
          <w:tcPr>
            <w:tcW w:w="1211" w:type="pct"/>
          </w:tcPr>
          <w:p w14:paraId="20ABBC4F" w14:textId="77777777" w:rsidR="007658FF" w:rsidRPr="00AD6B33" w:rsidRDefault="007658FF" w:rsidP="007658FF">
            <w:pPr>
              <w:rPr>
                <w:rFonts w:asciiTheme="minorHAnsi" w:hAnsiTheme="minorHAnsi" w:cstheme="minorHAnsi"/>
              </w:rPr>
            </w:pPr>
          </w:p>
        </w:tc>
        <w:tc>
          <w:tcPr>
            <w:tcW w:w="943" w:type="pct"/>
          </w:tcPr>
          <w:p w14:paraId="7763F591" w14:textId="77777777" w:rsidR="007658FF" w:rsidRPr="00AD6B33" w:rsidRDefault="007658FF" w:rsidP="007658FF">
            <w:pPr>
              <w:rPr>
                <w:rFonts w:asciiTheme="minorHAnsi" w:hAnsiTheme="minorHAnsi" w:cstheme="minorHAnsi"/>
                <w:u w:val="single"/>
              </w:rPr>
            </w:pPr>
          </w:p>
        </w:tc>
        <w:tc>
          <w:tcPr>
            <w:tcW w:w="840" w:type="pct"/>
            <w:shd w:val="clear" w:color="auto" w:fill="D0CECE" w:themeFill="background2" w:themeFillShade="E6"/>
          </w:tcPr>
          <w:p w14:paraId="50D0B7D5" w14:textId="77777777" w:rsidR="007658FF" w:rsidRPr="00AD6B33" w:rsidRDefault="007658FF" w:rsidP="007658FF">
            <w:pPr>
              <w:rPr>
                <w:rFonts w:asciiTheme="minorHAnsi" w:hAnsiTheme="minorHAnsi" w:cstheme="minorHAnsi"/>
              </w:rPr>
            </w:pPr>
          </w:p>
        </w:tc>
        <w:tc>
          <w:tcPr>
            <w:tcW w:w="670" w:type="pct"/>
            <w:shd w:val="clear" w:color="auto" w:fill="D0CECE" w:themeFill="background2" w:themeFillShade="E6"/>
          </w:tcPr>
          <w:p w14:paraId="72293F77" w14:textId="77777777" w:rsidR="007658FF" w:rsidRPr="00AD6B33" w:rsidRDefault="007658FF" w:rsidP="007658FF">
            <w:pPr>
              <w:rPr>
                <w:rFonts w:asciiTheme="minorHAnsi" w:hAnsiTheme="minorHAnsi" w:cstheme="minorHAnsi"/>
              </w:rPr>
            </w:pPr>
          </w:p>
        </w:tc>
      </w:tr>
      <w:tr w:rsidR="007658FF" w:rsidRPr="00AD6B33" w14:paraId="1786F8C5" w14:textId="77777777" w:rsidTr="0056180A">
        <w:tc>
          <w:tcPr>
            <w:tcW w:w="1336" w:type="pct"/>
            <w:gridSpan w:val="2"/>
            <w:shd w:val="clear" w:color="auto" w:fill="D0CECE" w:themeFill="background2" w:themeFillShade="E6"/>
          </w:tcPr>
          <w:p w14:paraId="1FA92DF0" w14:textId="77777777" w:rsidR="007658FF" w:rsidRPr="00AD6B33" w:rsidRDefault="007658FF" w:rsidP="007658FF">
            <w:pPr>
              <w:autoSpaceDE w:val="0"/>
              <w:autoSpaceDN w:val="0"/>
              <w:adjustRightInd w:val="0"/>
              <w:rPr>
                <w:rFonts w:asciiTheme="minorHAnsi" w:hAnsiTheme="minorHAnsi" w:cstheme="minorHAnsi"/>
              </w:rPr>
            </w:pPr>
            <w:r w:rsidRPr="00AD6B33">
              <w:rPr>
                <w:rFonts w:asciiTheme="minorHAnsi" w:hAnsiTheme="minorHAnsi" w:cstheme="minorHAnsi"/>
                <w:b/>
                <w:bCs/>
                <w:color w:val="000000"/>
              </w:rPr>
              <w:t xml:space="preserve">04-Geol-B3 Site Investigation: </w:t>
            </w:r>
            <w:r w:rsidRPr="00AD6B33">
              <w:rPr>
                <w:rFonts w:asciiTheme="minorHAnsi" w:hAnsiTheme="minorHAnsi" w:cstheme="minorHAnsi"/>
                <w:color w:val="000000"/>
              </w:rPr>
              <w:t>Uses and sources of geological and geotechnical information. Methods of site investigation: trial pits, boreholes, sampling, laboratory and in-situ testing, geophysical methods. In-situ instrumentation and post construction monitoring: measurement of stress, deformation and settlement, pore pressures, permeability, groundwater contamination. Design of site investigations and monitoring schemes.</w:t>
            </w:r>
          </w:p>
        </w:tc>
        <w:tc>
          <w:tcPr>
            <w:tcW w:w="1211" w:type="pct"/>
          </w:tcPr>
          <w:p w14:paraId="38541AAB" w14:textId="77777777" w:rsidR="007658FF" w:rsidRPr="00AD6B33" w:rsidRDefault="007658FF" w:rsidP="007658FF">
            <w:pPr>
              <w:rPr>
                <w:rFonts w:asciiTheme="minorHAnsi" w:hAnsiTheme="minorHAnsi" w:cstheme="minorHAnsi"/>
              </w:rPr>
            </w:pPr>
          </w:p>
        </w:tc>
        <w:tc>
          <w:tcPr>
            <w:tcW w:w="943" w:type="pct"/>
          </w:tcPr>
          <w:p w14:paraId="0D8FDABB" w14:textId="77777777" w:rsidR="007658FF" w:rsidRPr="00AD6B33" w:rsidRDefault="007658FF" w:rsidP="007658FF">
            <w:pPr>
              <w:rPr>
                <w:rFonts w:asciiTheme="minorHAnsi" w:hAnsiTheme="minorHAnsi" w:cstheme="minorHAnsi"/>
                <w:u w:val="single"/>
              </w:rPr>
            </w:pPr>
          </w:p>
        </w:tc>
        <w:tc>
          <w:tcPr>
            <w:tcW w:w="840" w:type="pct"/>
            <w:shd w:val="clear" w:color="auto" w:fill="D0CECE" w:themeFill="background2" w:themeFillShade="E6"/>
          </w:tcPr>
          <w:p w14:paraId="62C6EBC8" w14:textId="77777777" w:rsidR="007658FF" w:rsidRPr="00AD6B33" w:rsidRDefault="007658FF" w:rsidP="007658FF">
            <w:pPr>
              <w:rPr>
                <w:rFonts w:asciiTheme="minorHAnsi" w:hAnsiTheme="minorHAnsi" w:cstheme="minorHAnsi"/>
              </w:rPr>
            </w:pPr>
          </w:p>
        </w:tc>
        <w:tc>
          <w:tcPr>
            <w:tcW w:w="670" w:type="pct"/>
            <w:shd w:val="clear" w:color="auto" w:fill="D0CECE" w:themeFill="background2" w:themeFillShade="E6"/>
          </w:tcPr>
          <w:p w14:paraId="04504C2C" w14:textId="77777777" w:rsidR="007658FF" w:rsidRPr="00AD6B33" w:rsidRDefault="007658FF" w:rsidP="007658FF">
            <w:pPr>
              <w:rPr>
                <w:rFonts w:asciiTheme="minorHAnsi" w:hAnsiTheme="minorHAnsi" w:cstheme="minorHAnsi"/>
              </w:rPr>
            </w:pPr>
          </w:p>
        </w:tc>
      </w:tr>
      <w:tr w:rsidR="007658FF" w:rsidRPr="00AD6B33" w14:paraId="6C1CA630" w14:textId="77777777" w:rsidTr="0056180A">
        <w:tc>
          <w:tcPr>
            <w:tcW w:w="1336" w:type="pct"/>
            <w:gridSpan w:val="2"/>
            <w:shd w:val="clear" w:color="auto" w:fill="D0CECE" w:themeFill="background2" w:themeFillShade="E6"/>
          </w:tcPr>
          <w:p w14:paraId="30026DAB"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04-Geol-B4 Geomorphology and Pleistocene Geology: </w:t>
            </w:r>
            <w:r w:rsidRPr="00AD6B33">
              <w:rPr>
                <w:rFonts w:asciiTheme="minorHAnsi" w:hAnsiTheme="minorHAnsi" w:cstheme="minorHAnsi"/>
                <w:color w:val="000000"/>
              </w:rPr>
              <w:t xml:space="preserve">Basic geomorphological concepts: formation and composition of landforms, geomorphologic cycles. </w:t>
            </w:r>
            <w:r w:rsidRPr="00AD6B33">
              <w:rPr>
                <w:rFonts w:asciiTheme="minorHAnsi" w:hAnsiTheme="minorHAnsi" w:cstheme="minorHAnsi"/>
                <w:color w:val="000000"/>
              </w:rPr>
              <w:lastRenderedPageBreak/>
              <w:t>Weathering and soils. Mass wasting. Fluvial processes and landforms. Coastal processes and landforms. Glacial geomorphology and landforms. Frozen-ground phenomena. Karst geomorphology. Physical geology of Canada. Quaternary geology of selected areas of Canada. Influence of geomorphology on human activity.</w:t>
            </w:r>
          </w:p>
        </w:tc>
        <w:tc>
          <w:tcPr>
            <w:tcW w:w="1211" w:type="pct"/>
          </w:tcPr>
          <w:p w14:paraId="6835F343" w14:textId="77777777" w:rsidR="007658FF" w:rsidRPr="00AD6B33" w:rsidRDefault="007658FF" w:rsidP="007658FF">
            <w:pPr>
              <w:rPr>
                <w:rFonts w:asciiTheme="minorHAnsi" w:hAnsiTheme="minorHAnsi" w:cstheme="minorHAnsi"/>
              </w:rPr>
            </w:pPr>
          </w:p>
        </w:tc>
        <w:tc>
          <w:tcPr>
            <w:tcW w:w="943" w:type="pct"/>
          </w:tcPr>
          <w:p w14:paraId="78C24FBE" w14:textId="77777777" w:rsidR="007658FF" w:rsidRPr="00AD6B33" w:rsidRDefault="007658FF" w:rsidP="007658FF">
            <w:pPr>
              <w:rPr>
                <w:rFonts w:asciiTheme="minorHAnsi" w:hAnsiTheme="minorHAnsi" w:cstheme="minorHAnsi"/>
                <w:u w:val="single"/>
              </w:rPr>
            </w:pPr>
          </w:p>
        </w:tc>
        <w:tc>
          <w:tcPr>
            <w:tcW w:w="840" w:type="pct"/>
            <w:shd w:val="clear" w:color="auto" w:fill="D0CECE" w:themeFill="background2" w:themeFillShade="E6"/>
          </w:tcPr>
          <w:p w14:paraId="517A1645" w14:textId="77777777" w:rsidR="007658FF" w:rsidRPr="00AD6B33" w:rsidRDefault="007658FF" w:rsidP="007658FF">
            <w:pPr>
              <w:rPr>
                <w:rFonts w:asciiTheme="minorHAnsi" w:hAnsiTheme="minorHAnsi" w:cstheme="minorHAnsi"/>
              </w:rPr>
            </w:pPr>
          </w:p>
        </w:tc>
        <w:tc>
          <w:tcPr>
            <w:tcW w:w="670" w:type="pct"/>
            <w:shd w:val="clear" w:color="auto" w:fill="D0CECE" w:themeFill="background2" w:themeFillShade="E6"/>
          </w:tcPr>
          <w:p w14:paraId="53B544C9" w14:textId="77777777" w:rsidR="007658FF" w:rsidRPr="00AD6B33" w:rsidRDefault="007658FF" w:rsidP="007658FF">
            <w:pPr>
              <w:rPr>
                <w:rFonts w:asciiTheme="minorHAnsi" w:hAnsiTheme="minorHAnsi" w:cstheme="minorHAnsi"/>
              </w:rPr>
            </w:pPr>
          </w:p>
        </w:tc>
      </w:tr>
      <w:tr w:rsidR="007658FF" w:rsidRPr="00AD6B33" w14:paraId="61CB9339" w14:textId="77777777" w:rsidTr="0056180A">
        <w:tc>
          <w:tcPr>
            <w:tcW w:w="1336" w:type="pct"/>
            <w:gridSpan w:val="2"/>
            <w:shd w:val="clear" w:color="auto" w:fill="D0CECE" w:themeFill="background2" w:themeFillShade="E6"/>
          </w:tcPr>
          <w:p w14:paraId="2220711B"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04-Geol-B5 Environmental Geology: </w:t>
            </w:r>
            <w:r w:rsidRPr="00AD6B33">
              <w:rPr>
                <w:rFonts w:asciiTheme="minorHAnsi" w:hAnsiTheme="minorHAnsi" w:cstheme="minorHAnsi"/>
                <w:color w:val="000000"/>
              </w:rPr>
              <w:t xml:space="preserve">Geological hazards, volcanoes, landslides, earthquakes, subsidence, floods, erosion. Preparation of hazard maps. Return period concepts and risk assessment. Environmental considerations for landfills, deep cavern and deep well disposal of wastes. Mining reclamation. Control of sediment and dissolved contaminants. Preservation and restoration of soils, landscaping and contour restoration, </w:t>
            </w:r>
            <w:proofErr w:type="gramStart"/>
            <w:r w:rsidRPr="00AD6B33">
              <w:rPr>
                <w:rFonts w:asciiTheme="minorHAnsi" w:hAnsiTheme="minorHAnsi" w:cstheme="minorHAnsi"/>
                <w:color w:val="000000"/>
              </w:rPr>
              <w:t>revegetation</w:t>
            </w:r>
            <w:proofErr w:type="gramEnd"/>
            <w:r w:rsidRPr="00AD6B33">
              <w:rPr>
                <w:rFonts w:asciiTheme="minorHAnsi" w:hAnsiTheme="minorHAnsi" w:cstheme="minorHAnsi"/>
                <w:color w:val="000000"/>
              </w:rPr>
              <w:t xml:space="preserve"> and erosion control. Preparation of environmental impact statements. Laws and procedures pertaining to environmental assessments.</w:t>
            </w:r>
          </w:p>
        </w:tc>
        <w:tc>
          <w:tcPr>
            <w:tcW w:w="1211" w:type="pct"/>
          </w:tcPr>
          <w:p w14:paraId="519FE16A" w14:textId="77777777" w:rsidR="007658FF" w:rsidRPr="00AD6B33" w:rsidRDefault="007658FF" w:rsidP="007658FF">
            <w:pPr>
              <w:rPr>
                <w:rFonts w:asciiTheme="minorHAnsi" w:hAnsiTheme="minorHAnsi" w:cstheme="minorHAnsi"/>
              </w:rPr>
            </w:pPr>
          </w:p>
        </w:tc>
        <w:tc>
          <w:tcPr>
            <w:tcW w:w="943" w:type="pct"/>
          </w:tcPr>
          <w:p w14:paraId="7D9779B8" w14:textId="77777777" w:rsidR="007658FF" w:rsidRPr="00AD6B33" w:rsidRDefault="007658FF" w:rsidP="007658FF">
            <w:pPr>
              <w:rPr>
                <w:rFonts w:asciiTheme="minorHAnsi" w:hAnsiTheme="minorHAnsi" w:cstheme="minorHAnsi"/>
                <w:u w:val="single"/>
              </w:rPr>
            </w:pPr>
          </w:p>
        </w:tc>
        <w:tc>
          <w:tcPr>
            <w:tcW w:w="840" w:type="pct"/>
            <w:shd w:val="clear" w:color="auto" w:fill="D0CECE" w:themeFill="background2" w:themeFillShade="E6"/>
          </w:tcPr>
          <w:p w14:paraId="37257C5C" w14:textId="77777777" w:rsidR="007658FF" w:rsidRPr="00AD6B33" w:rsidRDefault="007658FF" w:rsidP="007658FF">
            <w:pPr>
              <w:rPr>
                <w:rFonts w:asciiTheme="minorHAnsi" w:hAnsiTheme="minorHAnsi" w:cstheme="minorHAnsi"/>
              </w:rPr>
            </w:pPr>
          </w:p>
        </w:tc>
        <w:tc>
          <w:tcPr>
            <w:tcW w:w="670" w:type="pct"/>
            <w:shd w:val="clear" w:color="auto" w:fill="D0CECE" w:themeFill="background2" w:themeFillShade="E6"/>
          </w:tcPr>
          <w:p w14:paraId="34209A48" w14:textId="77777777" w:rsidR="007658FF" w:rsidRPr="00AD6B33" w:rsidRDefault="007658FF" w:rsidP="007658FF">
            <w:pPr>
              <w:rPr>
                <w:rFonts w:asciiTheme="minorHAnsi" w:hAnsiTheme="minorHAnsi" w:cstheme="minorHAnsi"/>
              </w:rPr>
            </w:pPr>
          </w:p>
        </w:tc>
      </w:tr>
      <w:tr w:rsidR="007658FF" w:rsidRPr="00AD6B33" w14:paraId="54C76A17" w14:textId="77777777" w:rsidTr="0056180A">
        <w:tc>
          <w:tcPr>
            <w:tcW w:w="1336" w:type="pct"/>
            <w:gridSpan w:val="2"/>
            <w:shd w:val="clear" w:color="auto" w:fill="D0CECE" w:themeFill="background2" w:themeFillShade="E6"/>
          </w:tcPr>
          <w:p w14:paraId="59DBCE18"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04-Geol-B6 Resource Geology (choose one) </w:t>
            </w:r>
          </w:p>
          <w:p w14:paraId="607E4722"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04-Geol-B6-1 Petroleum Deposits: </w:t>
            </w:r>
            <w:r w:rsidRPr="00AD6B33">
              <w:rPr>
                <w:rFonts w:asciiTheme="minorHAnsi" w:hAnsiTheme="minorHAnsi" w:cstheme="minorHAnsi"/>
                <w:color w:val="000000"/>
              </w:rPr>
              <w:t xml:space="preserve">Physical properties, geochemistry, origin, migration, accumulation, and history of oil and natural gas, and their associated waters. Geological conditions of oil and gas entrapment. </w:t>
            </w:r>
            <w:r w:rsidRPr="00AD6B33">
              <w:rPr>
                <w:rFonts w:asciiTheme="minorHAnsi" w:hAnsiTheme="minorHAnsi" w:cstheme="minorHAnsi"/>
                <w:color w:val="000000"/>
              </w:rPr>
              <w:lastRenderedPageBreak/>
              <w:t xml:space="preserve">Structural and stratigraphic factors controlling the distribution of reservoir rocks, porosity, </w:t>
            </w:r>
            <w:proofErr w:type="gramStart"/>
            <w:r w:rsidRPr="00AD6B33">
              <w:rPr>
                <w:rFonts w:asciiTheme="minorHAnsi" w:hAnsiTheme="minorHAnsi" w:cstheme="minorHAnsi"/>
                <w:color w:val="000000"/>
              </w:rPr>
              <w:t>permeability</w:t>
            </w:r>
            <w:proofErr w:type="gramEnd"/>
            <w:r w:rsidRPr="00AD6B33">
              <w:rPr>
                <w:rFonts w:asciiTheme="minorHAnsi" w:hAnsiTheme="minorHAnsi" w:cstheme="minorHAnsi"/>
                <w:color w:val="000000"/>
              </w:rPr>
              <w:t xml:space="preserve"> and fluid saturations. Environmental problems associated with the development of hydrocarbons. </w:t>
            </w:r>
          </w:p>
          <w:p w14:paraId="677BCA13"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04-Geol-B6-2 Coal Deposits: </w:t>
            </w:r>
            <w:r w:rsidRPr="00AD6B33">
              <w:rPr>
                <w:rFonts w:asciiTheme="minorHAnsi" w:hAnsiTheme="minorHAnsi" w:cstheme="minorHAnsi"/>
                <w:color w:val="000000"/>
              </w:rPr>
              <w:t xml:space="preserve">Coal </w:t>
            </w:r>
            <w:proofErr w:type="spellStart"/>
            <w:r w:rsidRPr="00AD6B33">
              <w:rPr>
                <w:rFonts w:asciiTheme="minorHAnsi" w:hAnsiTheme="minorHAnsi" w:cstheme="minorHAnsi"/>
                <w:color w:val="000000"/>
              </w:rPr>
              <w:t>depositionalenvironments</w:t>
            </w:r>
            <w:proofErr w:type="spellEnd"/>
            <w:r w:rsidRPr="00AD6B33">
              <w:rPr>
                <w:rFonts w:asciiTheme="minorHAnsi" w:hAnsiTheme="minorHAnsi" w:cstheme="minorHAnsi"/>
                <w:color w:val="000000"/>
              </w:rPr>
              <w:t xml:space="preserve"> and their significance. Nature, origin, diagenesis, metamorphism, and classification of organic sediments. Rank, physical, and petrological properties of coal. Glacial and tectonic deformation effects on rank and seam dimensions. Trace element geochemistry of coal. Stratigraphic and geographic occurrence of Canadian (and world) coals. Properties of environmental and mining significance. </w:t>
            </w:r>
          </w:p>
          <w:p w14:paraId="13043C3B" w14:textId="77777777" w:rsidR="007658FF" w:rsidRPr="00AD6B33" w:rsidRDefault="007658FF" w:rsidP="007658FF">
            <w:pPr>
              <w:autoSpaceDE w:val="0"/>
              <w:autoSpaceDN w:val="0"/>
              <w:adjustRightInd w:val="0"/>
              <w:rPr>
                <w:rFonts w:asciiTheme="minorHAnsi" w:hAnsiTheme="minorHAnsi" w:cstheme="minorHAnsi"/>
                <w:b/>
                <w:bCs/>
                <w:color w:val="000000"/>
              </w:rPr>
            </w:pPr>
            <w:r w:rsidRPr="00AD6B33">
              <w:rPr>
                <w:rFonts w:asciiTheme="minorHAnsi" w:hAnsiTheme="minorHAnsi" w:cstheme="minorHAnsi"/>
                <w:b/>
                <w:bCs/>
                <w:color w:val="000000"/>
              </w:rPr>
              <w:t>04-Geol-B6-3 Metallic and Industrial Mineral</w:t>
            </w:r>
          </w:p>
          <w:p w14:paraId="24876A8B"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Deposits: </w:t>
            </w:r>
            <w:r w:rsidRPr="00AD6B33">
              <w:rPr>
                <w:rFonts w:asciiTheme="minorHAnsi" w:hAnsiTheme="minorHAnsi" w:cstheme="minorHAnsi"/>
                <w:color w:val="000000"/>
              </w:rPr>
              <w:t xml:space="preserve">Nature, mode of occurrence and processes of formation of metallic and industrial minerals including minerals deposited from magmas, high-temperature </w:t>
            </w:r>
            <w:proofErr w:type="spellStart"/>
            <w:proofErr w:type="gramStart"/>
            <w:r w:rsidRPr="00AD6B33">
              <w:rPr>
                <w:rFonts w:asciiTheme="minorHAnsi" w:hAnsiTheme="minorHAnsi" w:cstheme="minorHAnsi"/>
                <w:color w:val="000000"/>
              </w:rPr>
              <w:t>vapours</w:t>
            </w:r>
            <w:proofErr w:type="spellEnd"/>
            <w:proofErr w:type="gramEnd"/>
            <w:r w:rsidRPr="00AD6B33">
              <w:rPr>
                <w:rFonts w:asciiTheme="minorHAnsi" w:hAnsiTheme="minorHAnsi" w:cstheme="minorHAnsi"/>
                <w:color w:val="000000"/>
              </w:rPr>
              <w:t xml:space="preserve"> and aqueous solutions; formed by evaporation or precipitation in surface waters; formed by mechanical accumulation or accumulated by residual weathering. Processes of element/mineral migration and </w:t>
            </w:r>
            <w:r w:rsidRPr="00AD6B33">
              <w:rPr>
                <w:rFonts w:asciiTheme="minorHAnsi" w:hAnsiTheme="minorHAnsi" w:cstheme="minorHAnsi"/>
                <w:color w:val="000000"/>
              </w:rPr>
              <w:lastRenderedPageBreak/>
              <w:t xml:space="preserve">concentration. Stratigraphic and structural controls on occurrence. Solution geochemistry and isotopic characteristics of ore bearing fluids and ore deposits. Illustrative case histories for important deposits of </w:t>
            </w:r>
            <w:proofErr w:type="spellStart"/>
            <w:r w:rsidRPr="00AD6B33">
              <w:rPr>
                <w:rFonts w:asciiTheme="minorHAnsi" w:hAnsiTheme="minorHAnsi" w:cstheme="minorHAnsi"/>
                <w:color w:val="000000"/>
              </w:rPr>
              <w:t>sulphides</w:t>
            </w:r>
            <w:proofErr w:type="spellEnd"/>
            <w:r w:rsidRPr="00AD6B33">
              <w:rPr>
                <w:rFonts w:asciiTheme="minorHAnsi" w:hAnsiTheme="minorHAnsi" w:cstheme="minorHAnsi"/>
                <w:color w:val="000000"/>
              </w:rPr>
              <w:t>, oxides, native elements, silicates, and ionic salts.</w:t>
            </w:r>
          </w:p>
        </w:tc>
        <w:tc>
          <w:tcPr>
            <w:tcW w:w="1211" w:type="pct"/>
          </w:tcPr>
          <w:p w14:paraId="7A0F186E" w14:textId="77777777" w:rsidR="007658FF" w:rsidRPr="00AD6B33" w:rsidRDefault="007658FF" w:rsidP="007658FF">
            <w:pPr>
              <w:rPr>
                <w:rFonts w:asciiTheme="minorHAnsi" w:hAnsiTheme="minorHAnsi" w:cstheme="minorHAnsi"/>
              </w:rPr>
            </w:pPr>
          </w:p>
        </w:tc>
        <w:tc>
          <w:tcPr>
            <w:tcW w:w="943" w:type="pct"/>
          </w:tcPr>
          <w:p w14:paraId="30292E2C" w14:textId="77777777" w:rsidR="007658FF" w:rsidRPr="00AD6B33" w:rsidRDefault="007658FF" w:rsidP="007658FF">
            <w:pPr>
              <w:rPr>
                <w:rFonts w:asciiTheme="minorHAnsi" w:hAnsiTheme="minorHAnsi" w:cstheme="minorHAnsi"/>
                <w:u w:val="single"/>
              </w:rPr>
            </w:pPr>
          </w:p>
        </w:tc>
        <w:tc>
          <w:tcPr>
            <w:tcW w:w="840" w:type="pct"/>
            <w:shd w:val="clear" w:color="auto" w:fill="D0CECE" w:themeFill="background2" w:themeFillShade="E6"/>
          </w:tcPr>
          <w:p w14:paraId="36DD0B5A" w14:textId="77777777" w:rsidR="007658FF" w:rsidRPr="00AD6B33" w:rsidRDefault="007658FF" w:rsidP="007658FF">
            <w:pPr>
              <w:rPr>
                <w:rFonts w:asciiTheme="minorHAnsi" w:hAnsiTheme="minorHAnsi" w:cstheme="minorHAnsi"/>
              </w:rPr>
            </w:pPr>
          </w:p>
        </w:tc>
        <w:tc>
          <w:tcPr>
            <w:tcW w:w="670" w:type="pct"/>
            <w:shd w:val="clear" w:color="auto" w:fill="D0CECE" w:themeFill="background2" w:themeFillShade="E6"/>
          </w:tcPr>
          <w:p w14:paraId="59094C78" w14:textId="77777777" w:rsidR="007658FF" w:rsidRPr="00AD6B33" w:rsidRDefault="007658FF" w:rsidP="007658FF">
            <w:pPr>
              <w:rPr>
                <w:rFonts w:asciiTheme="minorHAnsi" w:hAnsiTheme="minorHAnsi" w:cstheme="minorHAnsi"/>
              </w:rPr>
            </w:pPr>
          </w:p>
        </w:tc>
      </w:tr>
      <w:tr w:rsidR="007658FF" w:rsidRPr="00AD6B33" w14:paraId="2C460639" w14:textId="77777777" w:rsidTr="0056180A">
        <w:tc>
          <w:tcPr>
            <w:tcW w:w="1336" w:type="pct"/>
            <w:gridSpan w:val="2"/>
            <w:shd w:val="clear" w:color="auto" w:fill="D0CECE" w:themeFill="background2" w:themeFillShade="E6"/>
          </w:tcPr>
          <w:p w14:paraId="013DCDAD"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lastRenderedPageBreak/>
              <w:t xml:space="preserve">04-Geol-B7 Petroleum Development: </w:t>
            </w:r>
            <w:r w:rsidRPr="00AD6B33">
              <w:rPr>
                <w:rFonts w:asciiTheme="minorHAnsi" w:hAnsiTheme="minorHAnsi" w:cstheme="minorHAnsi"/>
                <w:color w:val="000000"/>
              </w:rPr>
              <w:t xml:space="preserve">Drilling equipment, </w:t>
            </w:r>
            <w:proofErr w:type="gramStart"/>
            <w:r w:rsidRPr="00AD6B33">
              <w:rPr>
                <w:rFonts w:asciiTheme="minorHAnsi" w:hAnsiTheme="minorHAnsi" w:cstheme="minorHAnsi"/>
                <w:color w:val="000000"/>
              </w:rPr>
              <w:t>controls</w:t>
            </w:r>
            <w:proofErr w:type="gramEnd"/>
            <w:r w:rsidRPr="00AD6B33">
              <w:rPr>
                <w:rFonts w:asciiTheme="minorHAnsi" w:hAnsiTheme="minorHAnsi" w:cstheme="minorHAnsi"/>
                <w:color w:val="000000"/>
              </w:rPr>
              <w:t xml:space="preserve"> and techniques. Circulation systems and well completions. Drilling problems associated with overpressure, </w:t>
            </w:r>
            <w:proofErr w:type="spellStart"/>
            <w:r w:rsidRPr="00AD6B33">
              <w:rPr>
                <w:rFonts w:asciiTheme="minorHAnsi" w:hAnsiTheme="minorHAnsi" w:cstheme="minorHAnsi"/>
                <w:color w:val="000000"/>
              </w:rPr>
              <w:t>underpressure</w:t>
            </w:r>
            <w:proofErr w:type="spellEnd"/>
            <w:r w:rsidRPr="00AD6B33">
              <w:rPr>
                <w:rFonts w:asciiTheme="minorHAnsi" w:hAnsiTheme="minorHAnsi" w:cstheme="minorHAnsi"/>
                <w:color w:val="000000"/>
              </w:rPr>
              <w:t xml:space="preserve">, permafrost, evaporites, sour-gas, loss of circulation. Reservoir fluid phase </w:t>
            </w:r>
            <w:proofErr w:type="spellStart"/>
            <w:r w:rsidRPr="00AD6B33">
              <w:rPr>
                <w:rFonts w:asciiTheme="minorHAnsi" w:hAnsiTheme="minorHAnsi" w:cstheme="minorHAnsi"/>
                <w:color w:val="000000"/>
              </w:rPr>
              <w:t>behaviour</w:t>
            </w:r>
            <w:proofErr w:type="spellEnd"/>
            <w:r w:rsidRPr="00AD6B33">
              <w:rPr>
                <w:rFonts w:asciiTheme="minorHAnsi" w:hAnsiTheme="minorHAnsi" w:cstheme="minorHAnsi"/>
                <w:color w:val="000000"/>
              </w:rPr>
              <w:t xml:space="preserve">. Material balance equations. Porosity and permeability characteristics of reservoirs. Steady and transient flow of oil, </w:t>
            </w:r>
            <w:proofErr w:type="gramStart"/>
            <w:r w:rsidRPr="00AD6B33">
              <w:rPr>
                <w:rFonts w:asciiTheme="minorHAnsi" w:hAnsiTheme="minorHAnsi" w:cstheme="minorHAnsi"/>
                <w:color w:val="000000"/>
              </w:rPr>
              <w:t>water</w:t>
            </w:r>
            <w:proofErr w:type="gramEnd"/>
            <w:r w:rsidRPr="00AD6B33">
              <w:rPr>
                <w:rFonts w:asciiTheme="minorHAnsi" w:hAnsiTheme="minorHAnsi" w:cstheme="minorHAnsi"/>
                <w:color w:val="000000"/>
              </w:rPr>
              <w:t xml:space="preserve"> and gas through porous media. Well stimulation. Capillary pressure and multiphase flow. Segregated and diffuse flow regimes. Oil and gas well testing and analysis. Natural drive mechanisms. Secondary and tertiary oil recovery. Introduction to history matching and numerical simulators. Conventional and geostatistical methods of oil and gas reserve estimation.</w:t>
            </w:r>
          </w:p>
        </w:tc>
        <w:tc>
          <w:tcPr>
            <w:tcW w:w="1211" w:type="pct"/>
          </w:tcPr>
          <w:p w14:paraId="3B0806BE" w14:textId="77777777" w:rsidR="007658FF" w:rsidRPr="00AD6B33" w:rsidRDefault="007658FF" w:rsidP="007658FF">
            <w:pPr>
              <w:rPr>
                <w:rFonts w:asciiTheme="minorHAnsi" w:hAnsiTheme="minorHAnsi" w:cstheme="minorHAnsi"/>
              </w:rPr>
            </w:pPr>
          </w:p>
        </w:tc>
        <w:tc>
          <w:tcPr>
            <w:tcW w:w="943" w:type="pct"/>
          </w:tcPr>
          <w:p w14:paraId="3DF776E6" w14:textId="77777777" w:rsidR="007658FF" w:rsidRPr="00AD6B33" w:rsidRDefault="007658FF" w:rsidP="007658FF">
            <w:pPr>
              <w:pStyle w:val="Heading1"/>
              <w:rPr>
                <w:rFonts w:asciiTheme="minorHAnsi" w:hAnsiTheme="minorHAnsi" w:cstheme="minorHAnsi"/>
              </w:rPr>
            </w:pPr>
          </w:p>
        </w:tc>
        <w:tc>
          <w:tcPr>
            <w:tcW w:w="840" w:type="pct"/>
            <w:shd w:val="clear" w:color="auto" w:fill="D0CECE" w:themeFill="background2" w:themeFillShade="E6"/>
          </w:tcPr>
          <w:p w14:paraId="59992C9F" w14:textId="77777777" w:rsidR="007658FF" w:rsidRPr="00AD6B33" w:rsidRDefault="007658FF" w:rsidP="007658FF">
            <w:pPr>
              <w:pStyle w:val="Heading1"/>
              <w:rPr>
                <w:rFonts w:asciiTheme="minorHAnsi" w:hAnsiTheme="minorHAnsi" w:cstheme="minorHAnsi"/>
                <w:b w:val="0"/>
              </w:rPr>
            </w:pPr>
          </w:p>
        </w:tc>
        <w:tc>
          <w:tcPr>
            <w:tcW w:w="670" w:type="pct"/>
            <w:shd w:val="clear" w:color="auto" w:fill="D0CECE" w:themeFill="background2" w:themeFillShade="E6"/>
          </w:tcPr>
          <w:p w14:paraId="6451AC25" w14:textId="77777777" w:rsidR="007658FF" w:rsidRPr="00AD6B33" w:rsidRDefault="007658FF" w:rsidP="007658FF">
            <w:pPr>
              <w:pStyle w:val="Heading1"/>
              <w:rPr>
                <w:rFonts w:asciiTheme="minorHAnsi" w:hAnsiTheme="minorHAnsi" w:cstheme="minorHAnsi"/>
                <w:b w:val="0"/>
              </w:rPr>
            </w:pPr>
          </w:p>
        </w:tc>
      </w:tr>
      <w:tr w:rsidR="007658FF" w:rsidRPr="00AD6B33" w14:paraId="370E946D" w14:textId="77777777" w:rsidTr="0056180A">
        <w:tc>
          <w:tcPr>
            <w:tcW w:w="1336" w:type="pct"/>
            <w:gridSpan w:val="2"/>
            <w:shd w:val="clear" w:color="auto" w:fill="D0CECE" w:themeFill="background2" w:themeFillShade="E6"/>
          </w:tcPr>
          <w:p w14:paraId="15697913"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04-Geol-B8 Resource Economics &amp; Valuation: </w:t>
            </w:r>
            <w:r w:rsidRPr="00AD6B33">
              <w:rPr>
                <w:rFonts w:asciiTheme="minorHAnsi" w:hAnsiTheme="minorHAnsi" w:cstheme="minorHAnsi"/>
                <w:color w:val="000000"/>
              </w:rPr>
              <w:t xml:space="preserve">Growth of mining and petroleum industries. Estimation of future demands. Significance of the </w:t>
            </w:r>
            <w:r w:rsidRPr="00AD6B33">
              <w:rPr>
                <w:rFonts w:asciiTheme="minorHAnsi" w:hAnsiTheme="minorHAnsi" w:cstheme="minorHAnsi"/>
                <w:color w:val="000000"/>
              </w:rPr>
              <w:lastRenderedPageBreak/>
              <w:t xml:space="preserve">resource sector in the Canadian economy. Prices, </w:t>
            </w:r>
            <w:proofErr w:type="gramStart"/>
            <w:r w:rsidRPr="00AD6B33">
              <w:rPr>
                <w:rFonts w:asciiTheme="minorHAnsi" w:hAnsiTheme="minorHAnsi" w:cstheme="minorHAnsi"/>
                <w:color w:val="000000"/>
              </w:rPr>
              <w:t>exchanges</w:t>
            </w:r>
            <w:proofErr w:type="gramEnd"/>
            <w:r w:rsidRPr="00AD6B33">
              <w:rPr>
                <w:rFonts w:asciiTheme="minorHAnsi" w:hAnsiTheme="minorHAnsi" w:cstheme="minorHAnsi"/>
                <w:color w:val="000000"/>
              </w:rPr>
              <w:t xml:space="preserve"> and futures markets. Types and grades of concentrates, smelter charges and returns. Properties, specifications and markets for industrial rocks and minerals. Relative value of hydrocarbon fractions. Evaluation of mining and oil prospects; mining and oil law, taxes and tariffs, </w:t>
            </w:r>
            <w:proofErr w:type="spellStart"/>
            <w:r w:rsidRPr="00AD6B33">
              <w:rPr>
                <w:rFonts w:asciiTheme="minorHAnsi" w:hAnsiTheme="minorHAnsi" w:cstheme="minorHAnsi"/>
                <w:color w:val="000000"/>
              </w:rPr>
              <w:t>labour</w:t>
            </w:r>
            <w:proofErr w:type="spellEnd"/>
            <w:r w:rsidRPr="00AD6B33">
              <w:rPr>
                <w:rFonts w:asciiTheme="minorHAnsi" w:hAnsiTheme="minorHAnsi" w:cstheme="minorHAnsi"/>
                <w:color w:val="000000"/>
              </w:rPr>
              <w:t xml:space="preserve">, transportation, technical factors, property acquisition and claims, development methods, production estimates. Evaluation of geological </w:t>
            </w:r>
            <w:r w:rsidRPr="00AD6B33">
              <w:rPr>
                <w:rFonts w:asciiTheme="minorHAnsi" w:hAnsiTheme="minorHAnsi" w:cstheme="minorHAnsi"/>
              </w:rPr>
              <w:t xml:space="preserve">engineering and commercial aspects of developed properties. Feasibility reports. Costs: access; transportation; mining; milling; well-development, well stimulation; primary, </w:t>
            </w:r>
            <w:proofErr w:type="gramStart"/>
            <w:r w:rsidRPr="00AD6B33">
              <w:rPr>
                <w:rFonts w:asciiTheme="minorHAnsi" w:hAnsiTheme="minorHAnsi" w:cstheme="minorHAnsi"/>
              </w:rPr>
              <w:t>secondary</w:t>
            </w:r>
            <w:proofErr w:type="gramEnd"/>
            <w:r w:rsidRPr="00AD6B33">
              <w:rPr>
                <w:rFonts w:asciiTheme="minorHAnsi" w:hAnsiTheme="minorHAnsi" w:cstheme="minorHAnsi"/>
              </w:rPr>
              <w:t xml:space="preserve"> and tertiary recovery. Capital costs, amortization and depreciation, rate-of-return on investment calculations.</w:t>
            </w:r>
          </w:p>
        </w:tc>
        <w:tc>
          <w:tcPr>
            <w:tcW w:w="1211" w:type="pct"/>
          </w:tcPr>
          <w:p w14:paraId="0A568281" w14:textId="77777777" w:rsidR="007658FF" w:rsidRPr="00AD6B33" w:rsidRDefault="007658FF" w:rsidP="007658FF">
            <w:pPr>
              <w:rPr>
                <w:rFonts w:asciiTheme="minorHAnsi" w:hAnsiTheme="minorHAnsi" w:cstheme="minorHAnsi"/>
              </w:rPr>
            </w:pPr>
          </w:p>
        </w:tc>
        <w:tc>
          <w:tcPr>
            <w:tcW w:w="943" w:type="pct"/>
          </w:tcPr>
          <w:p w14:paraId="33D955F9" w14:textId="77777777" w:rsidR="007658FF" w:rsidRPr="00AD6B33" w:rsidRDefault="007658FF" w:rsidP="007658FF">
            <w:pPr>
              <w:rPr>
                <w:rFonts w:asciiTheme="minorHAnsi" w:hAnsiTheme="minorHAnsi" w:cstheme="minorHAnsi"/>
                <w:u w:val="single"/>
              </w:rPr>
            </w:pPr>
          </w:p>
        </w:tc>
        <w:tc>
          <w:tcPr>
            <w:tcW w:w="840" w:type="pct"/>
            <w:shd w:val="clear" w:color="auto" w:fill="D0CECE" w:themeFill="background2" w:themeFillShade="E6"/>
          </w:tcPr>
          <w:p w14:paraId="33C3F365" w14:textId="77777777" w:rsidR="007658FF" w:rsidRPr="00AD6B33" w:rsidRDefault="007658FF" w:rsidP="007658FF">
            <w:pPr>
              <w:rPr>
                <w:rFonts w:asciiTheme="minorHAnsi" w:hAnsiTheme="minorHAnsi" w:cstheme="minorHAnsi"/>
              </w:rPr>
            </w:pPr>
          </w:p>
        </w:tc>
        <w:tc>
          <w:tcPr>
            <w:tcW w:w="670" w:type="pct"/>
            <w:shd w:val="clear" w:color="auto" w:fill="D0CECE" w:themeFill="background2" w:themeFillShade="E6"/>
          </w:tcPr>
          <w:p w14:paraId="7F5D3D88" w14:textId="77777777" w:rsidR="007658FF" w:rsidRPr="00AD6B33" w:rsidRDefault="007658FF" w:rsidP="007658FF">
            <w:pPr>
              <w:rPr>
                <w:rFonts w:asciiTheme="minorHAnsi" w:hAnsiTheme="minorHAnsi" w:cstheme="minorHAnsi"/>
              </w:rPr>
            </w:pPr>
          </w:p>
        </w:tc>
      </w:tr>
      <w:tr w:rsidR="007658FF" w:rsidRPr="00AD6B33" w14:paraId="3C542B87" w14:textId="77777777" w:rsidTr="0056180A">
        <w:tc>
          <w:tcPr>
            <w:tcW w:w="1336" w:type="pct"/>
            <w:gridSpan w:val="2"/>
            <w:shd w:val="clear" w:color="auto" w:fill="D0CECE" w:themeFill="background2" w:themeFillShade="E6"/>
          </w:tcPr>
          <w:p w14:paraId="4560E38D" w14:textId="77777777" w:rsidR="007658FF" w:rsidRPr="00AD6B33" w:rsidRDefault="007658FF" w:rsidP="007658FF">
            <w:pPr>
              <w:autoSpaceDE w:val="0"/>
              <w:autoSpaceDN w:val="0"/>
              <w:adjustRightInd w:val="0"/>
              <w:rPr>
                <w:rFonts w:asciiTheme="minorHAnsi" w:hAnsiTheme="minorHAnsi" w:cstheme="minorHAnsi"/>
                <w:b/>
                <w:bCs/>
                <w:color w:val="000000"/>
              </w:rPr>
            </w:pPr>
            <w:r w:rsidRPr="00AD6B33">
              <w:rPr>
                <w:rFonts w:asciiTheme="minorHAnsi" w:hAnsiTheme="minorHAnsi" w:cstheme="minorHAnsi"/>
                <w:b/>
                <w:bCs/>
                <w:color w:val="000000"/>
              </w:rPr>
              <w:t xml:space="preserve">04-Geol-B9 Exploration &amp; Mining Geology: </w:t>
            </w:r>
            <w:r w:rsidRPr="00AD6B33">
              <w:rPr>
                <w:rFonts w:asciiTheme="minorHAnsi" w:hAnsiTheme="minorHAnsi" w:cstheme="minorHAnsi"/>
                <w:color w:val="000000"/>
              </w:rPr>
              <w:t xml:space="preserve">Planning and execution of exploration programs. Sampling methods. Legal aspects of exploration in Canada. Principles of geochemistry in mineral exploration. Field analytical techniques. Primary and secondary dispersion patterns, weathering, soil formation. Anomalies in residual and transported overburden, stream waters, stream sediments, </w:t>
            </w:r>
            <w:r w:rsidRPr="00AD6B33">
              <w:rPr>
                <w:rFonts w:asciiTheme="minorHAnsi" w:hAnsiTheme="minorHAnsi" w:cstheme="minorHAnsi"/>
                <w:color w:val="000000"/>
              </w:rPr>
              <w:lastRenderedPageBreak/>
              <w:t xml:space="preserve">vegetation. Factors affecting relative mobility of elements. Background values, threshold values, orientation surveys. Application, planning and interpretation of geophysical surveys. Planning surface drilling programs. Logging, sampling, </w:t>
            </w:r>
            <w:proofErr w:type="gramStart"/>
            <w:r w:rsidRPr="00AD6B33">
              <w:rPr>
                <w:rFonts w:asciiTheme="minorHAnsi" w:hAnsiTheme="minorHAnsi" w:cstheme="minorHAnsi"/>
                <w:color w:val="000000"/>
              </w:rPr>
              <w:t>analysis</w:t>
            </w:r>
            <w:proofErr w:type="gramEnd"/>
            <w:r w:rsidRPr="00AD6B33">
              <w:rPr>
                <w:rFonts w:asciiTheme="minorHAnsi" w:hAnsiTheme="minorHAnsi" w:cstheme="minorHAnsi"/>
                <w:color w:val="000000"/>
              </w:rPr>
              <w:t xml:space="preserve"> and interpretation of drill core data. Mineralogical study of ore and recommendations for </w:t>
            </w:r>
            <w:proofErr w:type="spellStart"/>
            <w:r w:rsidRPr="00AD6B33">
              <w:rPr>
                <w:rFonts w:asciiTheme="minorHAnsi" w:hAnsiTheme="minorHAnsi" w:cstheme="minorHAnsi"/>
                <w:color w:val="000000"/>
              </w:rPr>
              <w:t>benefication</w:t>
            </w:r>
            <w:proofErr w:type="spellEnd"/>
            <w:r w:rsidRPr="00AD6B33">
              <w:rPr>
                <w:rFonts w:asciiTheme="minorHAnsi" w:hAnsiTheme="minorHAnsi" w:cstheme="minorHAnsi"/>
                <w:color w:val="000000"/>
              </w:rPr>
              <w:t xml:space="preserve">. Introduction to mining methods, </w:t>
            </w:r>
            <w:proofErr w:type="gramStart"/>
            <w:r w:rsidRPr="00AD6B33">
              <w:rPr>
                <w:rFonts w:asciiTheme="minorHAnsi" w:hAnsiTheme="minorHAnsi" w:cstheme="minorHAnsi"/>
                <w:color w:val="000000"/>
              </w:rPr>
              <w:t>selection</w:t>
            </w:r>
            <w:proofErr w:type="gramEnd"/>
            <w:r w:rsidRPr="00AD6B33">
              <w:rPr>
                <w:rFonts w:asciiTheme="minorHAnsi" w:hAnsiTheme="minorHAnsi" w:cstheme="minorHAnsi"/>
                <w:color w:val="000000"/>
              </w:rPr>
              <w:t xml:space="preserve"> and layout. Mapping and sampling underground. Planning subsurface drilling programs. Structural interpretation and analysis of underground drilling. Quality control aspects of mining and milling. Conventional and geostatistical methods of ore-deposit reserve estimation.</w:t>
            </w:r>
          </w:p>
        </w:tc>
        <w:tc>
          <w:tcPr>
            <w:tcW w:w="1211" w:type="pct"/>
          </w:tcPr>
          <w:p w14:paraId="31067CC7" w14:textId="77777777" w:rsidR="007658FF" w:rsidRPr="00AD6B33" w:rsidRDefault="007658FF" w:rsidP="007658FF">
            <w:pPr>
              <w:rPr>
                <w:rFonts w:asciiTheme="minorHAnsi" w:hAnsiTheme="minorHAnsi" w:cstheme="minorHAnsi"/>
              </w:rPr>
            </w:pPr>
          </w:p>
        </w:tc>
        <w:tc>
          <w:tcPr>
            <w:tcW w:w="943" w:type="pct"/>
          </w:tcPr>
          <w:p w14:paraId="60EDAEFD" w14:textId="77777777" w:rsidR="007658FF" w:rsidRPr="00AD6B33" w:rsidRDefault="007658FF" w:rsidP="007658FF">
            <w:pPr>
              <w:rPr>
                <w:rFonts w:asciiTheme="minorHAnsi" w:hAnsiTheme="minorHAnsi" w:cstheme="minorHAnsi"/>
                <w:u w:val="single"/>
              </w:rPr>
            </w:pPr>
          </w:p>
        </w:tc>
        <w:tc>
          <w:tcPr>
            <w:tcW w:w="840" w:type="pct"/>
            <w:shd w:val="clear" w:color="auto" w:fill="D0CECE" w:themeFill="background2" w:themeFillShade="E6"/>
          </w:tcPr>
          <w:p w14:paraId="195F11CE" w14:textId="77777777" w:rsidR="007658FF" w:rsidRPr="00AD6B33" w:rsidRDefault="007658FF" w:rsidP="007658FF">
            <w:pPr>
              <w:rPr>
                <w:rFonts w:asciiTheme="minorHAnsi" w:hAnsiTheme="minorHAnsi" w:cstheme="minorHAnsi"/>
              </w:rPr>
            </w:pPr>
          </w:p>
        </w:tc>
        <w:tc>
          <w:tcPr>
            <w:tcW w:w="670" w:type="pct"/>
            <w:shd w:val="clear" w:color="auto" w:fill="D0CECE" w:themeFill="background2" w:themeFillShade="E6"/>
          </w:tcPr>
          <w:p w14:paraId="6F3AC2E8" w14:textId="77777777" w:rsidR="007658FF" w:rsidRPr="00AD6B33" w:rsidRDefault="007658FF" w:rsidP="007658FF">
            <w:pPr>
              <w:rPr>
                <w:rFonts w:asciiTheme="minorHAnsi" w:hAnsiTheme="minorHAnsi" w:cstheme="minorHAnsi"/>
              </w:rPr>
            </w:pPr>
          </w:p>
        </w:tc>
      </w:tr>
      <w:tr w:rsidR="007658FF" w:rsidRPr="00AD6B33" w14:paraId="39CBC6C6" w14:textId="77777777" w:rsidTr="0056180A">
        <w:tc>
          <w:tcPr>
            <w:tcW w:w="1336" w:type="pct"/>
            <w:gridSpan w:val="2"/>
            <w:shd w:val="clear" w:color="auto" w:fill="D0CECE" w:themeFill="background2" w:themeFillShade="E6"/>
          </w:tcPr>
          <w:p w14:paraId="0416AD98"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t xml:space="preserve">04-Geol-B10 Geophysical Exploration Methods </w:t>
            </w:r>
            <w:r w:rsidRPr="00AD6B33">
              <w:rPr>
                <w:rFonts w:asciiTheme="minorHAnsi" w:hAnsiTheme="minorHAnsi" w:cstheme="minorHAnsi"/>
                <w:b/>
                <w:color w:val="000000"/>
              </w:rPr>
              <w:t>(choose one)</w:t>
            </w:r>
            <w:r w:rsidRPr="00AD6B33">
              <w:rPr>
                <w:rFonts w:asciiTheme="minorHAnsi" w:hAnsiTheme="minorHAnsi" w:cstheme="minorHAnsi"/>
                <w:b/>
                <w:bCs/>
                <w:color w:val="000000"/>
              </w:rPr>
              <w:t xml:space="preserve">: 04-Geol-B10-1 Gravity and Magnetic Fields: </w:t>
            </w:r>
            <w:r w:rsidRPr="00AD6B33">
              <w:rPr>
                <w:rFonts w:asciiTheme="minorHAnsi" w:hAnsiTheme="minorHAnsi" w:cstheme="minorHAnsi"/>
                <w:color w:val="000000"/>
              </w:rPr>
              <w:t xml:space="preserve">Theory and quantitative interpretation of the gravity and magnetic fields in geophysical exploration. Interpretation of regional gravity and magnetic maps. Identification of local anomalies. Data acquisition and data reduction for gravimeters and magnetometers. Design and conduct of field surveys. Potential field, Fourier, forward modeling and inversion methods in data interpretation and analysis. </w:t>
            </w:r>
          </w:p>
          <w:p w14:paraId="750E41A2" w14:textId="77777777" w:rsidR="007658FF" w:rsidRPr="00AD6B33" w:rsidRDefault="007658FF" w:rsidP="007658FF">
            <w:pPr>
              <w:autoSpaceDE w:val="0"/>
              <w:autoSpaceDN w:val="0"/>
              <w:adjustRightInd w:val="0"/>
              <w:rPr>
                <w:rFonts w:asciiTheme="minorHAnsi" w:hAnsiTheme="minorHAnsi" w:cstheme="minorHAnsi"/>
                <w:color w:val="000000"/>
              </w:rPr>
            </w:pPr>
            <w:r w:rsidRPr="00AD6B33">
              <w:rPr>
                <w:rFonts w:asciiTheme="minorHAnsi" w:hAnsiTheme="minorHAnsi" w:cstheme="minorHAnsi"/>
                <w:b/>
                <w:bCs/>
                <w:color w:val="000000"/>
              </w:rPr>
              <w:lastRenderedPageBreak/>
              <w:t xml:space="preserve">04-Geol-B10-2 Electrical Methods: </w:t>
            </w:r>
            <w:r w:rsidRPr="00AD6B33">
              <w:rPr>
                <w:rFonts w:asciiTheme="minorHAnsi" w:hAnsiTheme="minorHAnsi" w:cstheme="minorHAnsi"/>
                <w:color w:val="000000"/>
              </w:rPr>
              <w:t xml:space="preserve">Theory and quantitative interpretation of electrical, electromagnetic and </w:t>
            </w:r>
            <w:proofErr w:type="spellStart"/>
            <w:r w:rsidRPr="00AD6B33">
              <w:rPr>
                <w:rFonts w:asciiTheme="minorHAnsi" w:hAnsiTheme="minorHAnsi" w:cstheme="minorHAnsi"/>
                <w:color w:val="000000"/>
              </w:rPr>
              <w:t>magnetotelluric</w:t>
            </w:r>
            <w:proofErr w:type="spellEnd"/>
            <w:r w:rsidRPr="00AD6B33">
              <w:rPr>
                <w:rFonts w:asciiTheme="minorHAnsi" w:hAnsiTheme="minorHAnsi" w:cstheme="minorHAnsi"/>
                <w:color w:val="000000"/>
              </w:rPr>
              <w:t xml:space="preserve"> data in geophysical exploration. Electrical properties of rocks. </w:t>
            </w:r>
            <w:proofErr w:type="spellStart"/>
            <w:r w:rsidRPr="00AD6B33">
              <w:rPr>
                <w:rFonts w:asciiTheme="minorHAnsi" w:hAnsiTheme="minorHAnsi" w:cstheme="minorHAnsi"/>
                <w:color w:val="000000"/>
              </w:rPr>
              <w:t>Self potential</w:t>
            </w:r>
            <w:proofErr w:type="spellEnd"/>
            <w:r w:rsidRPr="00AD6B33">
              <w:rPr>
                <w:rFonts w:asciiTheme="minorHAnsi" w:hAnsiTheme="minorHAnsi" w:cstheme="minorHAnsi"/>
                <w:color w:val="000000"/>
              </w:rPr>
              <w:t xml:space="preserve">, induced polarization, electromagnetic induction and </w:t>
            </w:r>
            <w:proofErr w:type="spellStart"/>
            <w:r w:rsidRPr="00AD6B33">
              <w:rPr>
                <w:rFonts w:asciiTheme="minorHAnsi" w:hAnsiTheme="minorHAnsi" w:cstheme="minorHAnsi"/>
                <w:color w:val="000000"/>
              </w:rPr>
              <w:t>magnetotelluric</w:t>
            </w:r>
            <w:proofErr w:type="spellEnd"/>
            <w:r w:rsidRPr="00AD6B33">
              <w:rPr>
                <w:rFonts w:asciiTheme="minorHAnsi" w:hAnsiTheme="minorHAnsi" w:cstheme="minorHAnsi"/>
                <w:color w:val="000000"/>
              </w:rPr>
              <w:t xml:space="preserve"> methods. Operation of field instrumentation, data reduction. Design and conduct of field surveys. Potential field, forward </w:t>
            </w:r>
            <w:proofErr w:type="gramStart"/>
            <w:r w:rsidRPr="00AD6B33">
              <w:rPr>
                <w:rFonts w:asciiTheme="minorHAnsi" w:hAnsiTheme="minorHAnsi" w:cstheme="minorHAnsi"/>
                <w:color w:val="000000"/>
              </w:rPr>
              <w:t>modeling</w:t>
            </w:r>
            <w:proofErr w:type="gramEnd"/>
            <w:r w:rsidRPr="00AD6B33">
              <w:rPr>
                <w:rFonts w:asciiTheme="minorHAnsi" w:hAnsiTheme="minorHAnsi" w:cstheme="minorHAnsi"/>
                <w:color w:val="000000"/>
              </w:rPr>
              <w:t xml:space="preserve"> and inversion methods for data interpretation. </w:t>
            </w:r>
          </w:p>
          <w:p w14:paraId="3EF8E481" w14:textId="77777777" w:rsidR="007658FF" w:rsidRPr="00AD6B33" w:rsidRDefault="007658FF" w:rsidP="007658FF">
            <w:pPr>
              <w:autoSpaceDE w:val="0"/>
              <w:autoSpaceDN w:val="0"/>
              <w:adjustRightInd w:val="0"/>
              <w:rPr>
                <w:rFonts w:asciiTheme="minorHAnsi" w:hAnsiTheme="minorHAnsi" w:cstheme="minorHAnsi"/>
                <w:b/>
                <w:bCs/>
                <w:color w:val="000000"/>
              </w:rPr>
            </w:pPr>
            <w:r w:rsidRPr="00AD6B33">
              <w:rPr>
                <w:rFonts w:asciiTheme="minorHAnsi" w:hAnsiTheme="minorHAnsi" w:cstheme="minorHAnsi"/>
                <w:b/>
                <w:bCs/>
                <w:color w:val="000000"/>
              </w:rPr>
              <w:t xml:space="preserve">04-Geol-B10-3 Exploration Seismology: </w:t>
            </w:r>
            <w:r w:rsidRPr="00AD6B33">
              <w:rPr>
                <w:rFonts w:asciiTheme="minorHAnsi" w:hAnsiTheme="minorHAnsi" w:cstheme="minorHAnsi"/>
                <w:color w:val="000000"/>
              </w:rPr>
              <w:t>Theory of elasticity and elastic properties of rock. Wave propagation in elastic media. Interaction of waves with boundaries. Body-wave seismology. Surface waves. Earthquake source studies. Artificial energy sources. Refraction and reflection methods. Theory of operation and selection of seismometers. Design and conduct of field refraction and reflection surveys. Fundamentals of digital processing: static corrections, velocity analysis and corrections, Fourier analysis and filtering, stacking, migration. Interpretation of refraction and reflection seismograms.</w:t>
            </w:r>
          </w:p>
        </w:tc>
        <w:tc>
          <w:tcPr>
            <w:tcW w:w="1211" w:type="pct"/>
          </w:tcPr>
          <w:p w14:paraId="6D62FE0E" w14:textId="77777777" w:rsidR="007658FF" w:rsidRPr="00AD6B33" w:rsidRDefault="007658FF" w:rsidP="007658FF">
            <w:pPr>
              <w:rPr>
                <w:rFonts w:asciiTheme="minorHAnsi" w:hAnsiTheme="minorHAnsi" w:cstheme="minorHAnsi"/>
              </w:rPr>
            </w:pPr>
          </w:p>
        </w:tc>
        <w:tc>
          <w:tcPr>
            <w:tcW w:w="943" w:type="pct"/>
          </w:tcPr>
          <w:p w14:paraId="09B94D16" w14:textId="77777777" w:rsidR="007658FF" w:rsidRPr="00AD6B33" w:rsidRDefault="007658FF" w:rsidP="007658FF">
            <w:pPr>
              <w:rPr>
                <w:rFonts w:asciiTheme="minorHAnsi" w:hAnsiTheme="minorHAnsi" w:cstheme="minorHAnsi"/>
                <w:u w:val="single"/>
              </w:rPr>
            </w:pPr>
          </w:p>
        </w:tc>
        <w:tc>
          <w:tcPr>
            <w:tcW w:w="840" w:type="pct"/>
            <w:shd w:val="clear" w:color="auto" w:fill="D0CECE" w:themeFill="background2" w:themeFillShade="E6"/>
          </w:tcPr>
          <w:p w14:paraId="24CEEAFC" w14:textId="77777777" w:rsidR="007658FF" w:rsidRPr="00AD6B33" w:rsidRDefault="007658FF" w:rsidP="007658FF">
            <w:pPr>
              <w:rPr>
                <w:rFonts w:asciiTheme="minorHAnsi" w:hAnsiTheme="minorHAnsi" w:cstheme="minorHAnsi"/>
              </w:rPr>
            </w:pPr>
          </w:p>
        </w:tc>
        <w:tc>
          <w:tcPr>
            <w:tcW w:w="670" w:type="pct"/>
            <w:shd w:val="clear" w:color="auto" w:fill="D0CECE" w:themeFill="background2" w:themeFillShade="E6"/>
          </w:tcPr>
          <w:p w14:paraId="31197C8C" w14:textId="77777777" w:rsidR="007658FF" w:rsidRPr="00AD6B33" w:rsidRDefault="007658FF" w:rsidP="007658FF">
            <w:pPr>
              <w:rPr>
                <w:rFonts w:asciiTheme="minorHAnsi" w:hAnsiTheme="minorHAnsi" w:cstheme="minorHAnsi"/>
              </w:rPr>
            </w:pPr>
          </w:p>
        </w:tc>
      </w:tr>
    </w:tbl>
    <w:p w14:paraId="59957172" w14:textId="77777777" w:rsidR="007C64BA" w:rsidRPr="00F54174" w:rsidRDefault="007C64BA">
      <w:pPr>
        <w:rPr>
          <w:rFonts w:ascii="Arial" w:hAnsi="Arial" w:cs="Arial"/>
          <w:sz w:val="20"/>
          <w:szCs w:val="20"/>
        </w:rPr>
      </w:pPr>
    </w:p>
    <w:sectPr w:rsidR="007C64BA" w:rsidRPr="00F54174"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9263" w14:textId="77777777" w:rsidR="00944520" w:rsidRDefault="00944520" w:rsidP="00F309C8">
      <w:r>
        <w:separator/>
      </w:r>
    </w:p>
  </w:endnote>
  <w:endnote w:type="continuationSeparator" w:id="0">
    <w:p w14:paraId="699D8510" w14:textId="77777777" w:rsidR="00944520" w:rsidRDefault="00944520"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C2D5" w14:textId="77777777" w:rsidR="00944520" w:rsidRDefault="00944520" w:rsidP="00F309C8">
      <w:r>
        <w:separator/>
      </w:r>
    </w:p>
  </w:footnote>
  <w:footnote w:type="continuationSeparator" w:id="0">
    <w:p w14:paraId="555F30D0" w14:textId="77777777" w:rsidR="00944520" w:rsidRDefault="00944520"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E4E9" w14:textId="77777777" w:rsidR="00524BF5" w:rsidRDefault="00524BF5">
    <w:pPr>
      <w:pStyle w:val="Header"/>
      <w:jc w:val="center"/>
    </w:pPr>
    <w:r>
      <w:t xml:space="preserve">Page </w:t>
    </w:r>
    <w:r w:rsidR="00723C55">
      <w:fldChar w:fldCharType="begin"/>
    </w:r>
    <w:r>
      <w:instrText xml:space="preserve"> PAGE   \* MERGEFORMAT </w:instrText>
    </w:r>
    <w:r w:rsidR="00723C55">
      <w:fldChar w:fldCharType="separate"/>
    </w:r>
    <w:r w:rsidR="006A3E4E">
      <w:rPr>
        <w:noProof/>
      </w:rPr>
      <w:t>1</w:t>
    </w:r>
    <w:r w:rsidR="00723C55">
      <w:fldChar w:fldCharType="end"/>
    </w:r>
    <w:r>
      <w:t xml:space="preserve"> of </w:t>
    </w:r>
    <w:r w:rsidR="00723C55">
      <w:rPr>
        <w:rStyle w:val="PageNumber"/>
      </w:rPr>
      <w:fldChar w:fldCharType="begin"/>
    </w:r>
    <w:r>
      <w:rPr>
        <w:rStyle w:val="PageNumber"/>
      </w:rPr>
      <w:instrText xml:space="preserve"> NUMPAGES </w:instrText>
    </w:r>
    <w:r w:rsidR="00723C55">
      <w:rPr>
        <w:rStyle w:val="PageNumber"/>
      </w:rPr>
      <w:fldChar w:fldCharType="separate"/>
    </w:r>
    <w:r w:rsidR="006A3E4E">
      <w:rPr>
        <w:rStyle w:val="PageNumber"/>
        <w:noProof/>
      </w:rPr>
      <w:t>13</w:t>
    </w:r>
    <w:r w:rsidR="00723C55">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42D17"/>
    <w:multiLevelType w:val="hybridMultilevel"/>
    <w:tmpl w:val="DB062F94"/>
    <w:lvl w:ilvl="0" w:tplc="8FDEE06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4709137">
    <w:abstractNumId w:val="0"/>
  </w:num>
  <w:num w:numId="2" w16cid:durableId="650909696">
    <w:abstractNumId w:val="8"/>
  </w:num>
  <w:num w:numId="3" w16cid:durableId="601497112">
    <w:abstractNumId w:val="2"/>
  </w:num>
  <w:num w:numId="4" w16cid:durableId="808982680">
    <w:abstractNumId w:val="7"/>
  </w:num>
  <w:num w:numId="5" w16cid:durableId="1185364830">
    <w:abstractNumId w:val="5"/>
  </w:num>
  <w:num w:numId="6" w16cid:durableId="692418987">
    <w:abstractNumId w:val="4"/>
  </w:num>
  <w:num w:numId="7" w16cid:durableId="2022508481">
    <w:abstractNumId w:val="3"/>
  </w:num>
  <w:num w:numId="8" w16cid:durableId="1291857064">
    <w:abstractNumId w:val="9"/>
  </w:num>
  <w:num w:numId="9" w16cid:durableId="1685739451">
    <w:abstractNumId w:val="10"/>
  </w:num>
  <w:num w:numId="10" w16cid:durableId="1574046448">
    <w:abstractNumId w:val="10"/>
  </w:num>
  <w:num w:numId="11" w16cid:durableId="715352879">
    <w:abstractNumId w:val="8"/>
  </w:num>
  <w:num w:numId="12" w16cid:durableId="1931967110">
    <w:abstractNumId w:val="6"/>
  </w:num>
  <w:num w:numId="13" w16cid:durableId="1067799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26023"/>
    <w:rsid w:val="00040BD0"/>
    <w:rsid w:val="000458E7"/>
    <w:rsid w:val="00050433"/>
    <w:rsid w:val="00070808"/>
    <w:rsid w:val="00085A90"/>
    <w:rsid w:val="00086858"/>
    <w:rsid w:val="00086BAC"/>
    <w:rsid w:val="000A711A"/>
    <w:rsid w:val="000E235D"/>
    <w:rsid w:val="000F1D2A"/>
    <w:rsid w:val="001171C4"/>
    <w:rsid w:val="00136C50"/>
    <w:rsid w:val="00153146"/>
    <w:rsid w:val="0016136A"/>
    <w:rsid w:val="001739BD"/>
    <w:rsid w:val="00175461"/>
    <w:rsid w:val="00184D0B"/>
    <w:rsid w:val="00197AFB"/>
    <w:rsid w:val="001C0383"/>
    <w:rsid w:val="001C6C32"/>
    <w:rsid w:val="001F25D3"/>
    <w:rsid w:val="00231F86"/>
    <w:rsid w:val="00233BEC"/>
    <w:rsid w:val="00234957"/>
    <w:rsid w:val="002455E8"/>
    <w:rsid w:val="0025709E"/>
    <w:rsid w:val="0025790F"/>
    <w:rsid w:val="00282488"/>
    <w:rsid w:val="002B0C77"/>
    <w:rsid w:val="002B51BF"/>
    <w:rsid w:val="002C325E"/>
    <w:rsid w:val="002F4606"/>
    <w:rsid w:val="003212AD"/>
    <w:rsid w:val="00322914"/>
    <w:rsid w:val="003333E2"/>
    <w:rsid w:val="00350675"/>
    <w:rsid w:val="00357683"/>
    <w:rsid w:val="003C15FA"/>
    <w:rsid w:val="003D6812"/>
    <w:rsid w:val="003F2A4D"/>
    <w:rsid w:val="00415CD8"/>
    <w:rsid w:val="004169D9"/>
    <w:rsid w:val="004309C2"/>
    <w:rsid w:val="00432706"/>
    <w:rsid w:val="004358B6"/>
    <w:rsid w:val="00442908"/>
    <w:rsid w:val="004B6EFF"/>
    <w:rsid w:val="004D49F6"/>
    <w:rsid w:val="004E0AC5"/>
    <w:rsid w:val="00513C88"/>
    <w:rsid w:val="0052049A"/>
    <w:rsid w:val="00524BF5"/>
    <w:rsid w:val="0056180A"/>
    <w:rsid w:val="00571FCD"/>
    <w:rsid w:val="005868E7"/>
    <w:rsid w:val="005952A5"/>
    <w:rsid w:val="005A12A5"/>
    <w:rsid w:val="005A29E6"/>
    <w:rsid w:val="005A4799"/>
    <w:rsid w:val="006067C3"/>
    <w:rsid w:val="006075CF"/>
    <w:rsid w:val="00625928"/>
    <w:rsid w:val="0064564F"/>
    <w:rsid w:val="0065266D"/>
    <w:rsid w:val="00661DE6"/>
    <w:rsid w:val="00680011"/>
    <w:rsid w:val="00685609"/>
    <w:rsid w:val="00690FFB"/>
    <w:rsid w:val="00693112"/>
    <w:rsid w:val="006A09B4"/>
    <w:rsid w:val="006A3E4E"/>
    <w:rsid w:val="006A71B8"/>
    <w:rsid w:val="006B3B62"/>
    <w:rsid w:val="006B746C"/>
    <w:rsid w:val="006D1056"/>
    <w:rsid w:val="006D5F2F"/>
    <w:rsid w:val="006D7628"/>
    <w:rsid w:val="006E0874"/>
    <w:rsid w:val="007050A9"/>
    <w:rsid w:val="00723C55"/>
    <w:rsid w:val="0072649D"/>
    <w:rsid w:val="0072681C"/>
    <w:rsid w:val="0076153D"/>
    <w:rsid w:val="007649D8"/>
    <w:rsid w:val="007658FF"/>
    <w:rsid w:val="0078069B"/>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25F0A"/>
    <w:rsid w:val="00840DA0"/>
    <w:rsid w:val="00841872"/>
    <w:rsid w:val="00851CDE"/>
    <w:rsid w:val="008545AF"/>
    <w:rsid w:val="00865530"/>
    <w:rsid w:val="0087327F"/>
    <w:rsid w:val="00881474"/>
    <w:rsid w:val="00881D77"/>
    <w:rsid w:val="00883038"/>
    <w:rsid w:val="008872D1"/>
    <w:rsid w:val="00894BB1"/>
    <w:rsid w:val="008E71B0"/>
    <w:rsid w:val="00917A0B"/>
    <w:rsid w:val="00920E64"/>
    <w:rsid w:val="009215CA"/>
    <w:rsid w:val="00944520"/>
    <w:rsid w:val="00955959"/>
    <w:rsid w:val="009628BF"/>
    <w:rsid w:val="00963021"/>
    <w:rsid w:val="009708AC"/>
    <w:rsid w:val="009744DC"/>
    <w:rsid w:val="0097661F"/>
    <w:rsid w:val="0099192C"/>
    <w:rsid w:val="009957AD"/>
    <w:rsid w:val="009B2E42"/>
    <w:rsid w:val="009B4834"/>
    <w:rsid w:val="009B7AD1"/>
    <w:rsid w:val="009D4947"/>
    <w:rsid w:val="009E3DF5"/>
    <w:rsid w:val="009E7F11"/>
    <w:rsid w:val="009E7F5E"/>
    <w:rsid w:val="009E7FC0"/>
    <w:rsid w:val="009F2FBC"/>
    <w:rsid w:val="009F7953"/>
    <w:rsid w:val="00A11C29"/>
    <w:rsid w:val="00A21FBA"/>
    <w:rsid w:val="00A369EE"/>
    <w:rsid w:val="00A432F1"/>
    <w:rsid w:val="00A53D6A"/>
    <w:rsid w:val="00A720E1"/>
    <w:rsid w:val="00A9168B"/>
    <w:rsid w:val="00AA19F9"/>
    <w:rsid w:val="00AA70E3"/>
    <w:rsid w:val="00AB56EC"/>
    <w:rsid w:val="00AB58EB"/>
    <w:rsid w:val="00AD6B33"/>
    <w:rsid w:val="00AE3ED3"/>
    <w:rsid w:val="00B06F7E"/>
    <w:rsid w:val="00B1017B"/>
    <w:rsid w:val="00B4261A"/>
    <w:rsid w:val="00B470C9"/>
    <w:rsid w:val="00B5394C"/>
    <w:rsid w:val="00B545D5"/>
    <w:rsid w:val="00BA7023"/>
    <w:rsid w:val="00BD3414"/>
    <w:rsid w:val="00BD3810"/>
    <w:rsid w:val="00C0025C"/>
    <w:rsid w:val="00C10195"/>
    <w:rsid w:val="00C5266E"/>
    <w:rsid w:val="00C56C96"/>
    <w:rsid w:val="00C659EA"/>
    <w:rsid w:val="00C67B48"/>
    <w:rsid w:val="00C7119E"/>
    <w:rsid w:val="00C72126"/>
    <w:rsid w:val="00CC471B"/>
    <w:rsid w:val="00CD7E76"/>
    <w:rsid w:val="00CF3AF6"/>
    <w:rsid w:val="00CF7812"/>
    <w:rsid w:val="00D1726B"/>
    <w:rsid w:val="00D179BE"/>
    <w:rsid w:val="00D22152"/>
    <w:rsid w:val="00D26C56"/>
    <w:rsid w:val="00D421A3"/>
    <w:rsid w:val="00D426C0"/>
    <w:rsid w:val="00D441C7"/>
    <w:rsid w:val="00D44B25"/>
    <w:rsid w:val="00DB1F28"/>
    <w:rsid w:val="00DE4731"/>
    <w:rsid w:val="00E116B6"/>
    <w:rsid w:val="00E122FF"/>
    <w:rsid w:val="00E25370"/>
    <w:rsid w:val="00E352DD"/>
    <w:rsid w:val="00E41AD3"/>
    <w:rsid w:val="00E73B7A"/>
    <w:rsid w:val="00E96515"/>
    <w:rsid w:val="00EB1684"/>
    <w:rsid w:val="00ED0990"/>
    <w:rsid w:val="00ED3AA2"/>
    <w:rsid w:val="00F00073"/>
    <w:rsid w:val="00F075C4"/>
    <w:rsid w:val="00F309C8"/>
    <w:rsid w:val="00F42A29"/>
    <w:rsid w:val="00F45286"/>
    <w:rsid w:val="00F54174"/>
    <w:rsid w:val="00F64262"/>
    <w:rsid w:val="00F74290"/>
    <w:rsid w:val="00F87A15"/>
    <w:rsid w:val="00FA381B"/>
    <w:rsid w:val="00FA5F37"/>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7B768"/>
  <w15:docId w15:val="{D7C9B76E-E4DF-4BD0-A3DF-9F8F4B89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F54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656569306">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169444129">
      <w:bodyDiv w:val="1"/>
      <w:marLeft w:val="0"/>
      <w:marRight w:val="0"/>
      <w:marTop w:val="0"/>
      <w:marBottom w:val="0"/>
      <w:divBdr>
        <w:top w:val="none" w:sz="0" w:space="0" w:color="auto"/>
        <w:left w:val="none" w:sz="0" w:space="0" w:color="auto"/>
        <w:bottom w:val="none" w:sz="0" w:space="0" w:color="auto"/>
        <w:right w:val="none" w:sz="0" w:space="0" w:color="auto"/>
      </w:divBdr>
    </w:div>
    <w:div w:id="166423650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11D6C-6A7D-4B5C-86DB-EF72D16F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22</cp:revision>
  <cp:lastPrinted>2017-12-11T18:21:00Z</cp:lastPrinted>
  <dcterms:created xsi:type="dcterms:W3CDTF">2017-12-18T16:58:00Z</dcterms:created>
  <dcterms:modified xsi:type="dcterms:W3CDTF">2022-09-02T15:43:00Z</dcterms:modified>
</cp:coreProperties>
</file>